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43A81" w14:textId="12B158A0" w:rsidR="00E95AB6" w:rsidRDefault="00E23F9A" w:rsidP="00E23F9A">
      <w:pPr>
        <w:jc w:val="center"/>
        <w:rPr>
          <w:rFonts w:ascii="Arial" w:hAnsi="Arial" w:cs="Arial"/>
          <w:b/>
          <w:bCs/>
          <w:sz w:val="24"/>
          <w:szCs w:val="24"/>
        </w:rPr>
      </w:pPr>
      <w:r w:rsidRPr="00E23F9A">
        <w:rPr>
          <w:rFonts w:ascii="Arial" w:hAnsi="Arial" w:cs="Arial"/>
          <w:b/>
          <w:bCs/>
          <w:sz w:val="24"/>
          <w:szCs w:val="24"/>
        </w:rPr>
        <w:t>ANEXO IV</w:t>
      </w:r>
    </w:p>
    <w:p w14:paraId="38A1A2D4" w14:textId="77777777" w:rsidR="00E23F9A" w:rsidRDefault="00E23F9A" w:rsidP="00E23F9A">
      <w:pPr>
        <w:jc w:val="center"/>
        <w:rPr>
          <w:rFonts w:ascii="Arial" w:hAnsi="Arial" w:cs="Arial"/>
          <w:b/>
          <w:bCs/>
          <w:sz w:val="24"/>
          <w:szCs w:val="24"/>
        </w:rPr>
      </w:pPr>
    </w:p>
    <w:p w14:paraId="7A273D86" w14:textId="3EB4D655" w:rsidR="005A2741" w:rsidRDefault="00647B1A" w:rsidP="00975D12">
      <w:pPr>
        <w:spacing w:line="360" w:lineRule="auto"/>
        <w:jc w:val="both"/>
        <w:rPr>
          <w:rFonts w:ascii="Arial" w:hAnsi="Arial" w:cs="Arial"/>
          <w:b/>
          <w:bCs/>
          <w:sz w:val="24"/>
          <w:szCs w:val="24"/>
        </w:rPr>
      </w:pPr>
      <w:r w:rsidRPr="00647B1A">
        <w:rPr>
          <w:rFonts w:ascii="Arial" w:hAnsi="Arial" w:cs="Arial"/>
          <w:b/>
          <w:bCs/>
          <w:sz w:val="24"/>
          <w:szCs w:val="24"/>
        </w:rPr>
        <w:t xml:space="preserve">PROPOSTA </w:t>
      </w:r>
    </w:p>
    <w:p w14:paraId="24988C02" w14:textId="11DACCFC" w:rsidR="00E23F9A" w:rsidRPr="00E23F9A" w:rsidRDefault="00E23F9A" w:rsidP="00E23F9A">
      <w:pPr>
        <w:rPr>
          <w:rFonts w:ascii="Arial" w:hAnsi="Arial" w:cs="Arial"/>
          <w:sz w:val="24"/>
          <w:szCs w:val="24"/>
        </w:rPr>
      </w:pPr>
      <w:r w:rsidRPr="00E23F9A">
        <w:rPr>
          <w:rFonts w:ascii="Arial" w:hAnsi="Arial" w:cs="Arial"/>
          <w:sz w:val="24"/>
          <w:szCs w:val="24"/>
        </w:rPr>
        <w:t>PROCESSO ADMINISTRATIVO N° 00</w:t>
      </w:r>
      <w:r w:rsidR="00D97B0E">
        <w:rPr>
          <w:rFonts w:ascii="Arial" w:hAnsi="Arial" w:cs="Arial"/>
          <w:sz w:val="24"/>
          <w:szCs w:val="24"/>
        </w:rPr>
        <w:t>8</w:t>
      </w:r>
      <w:r w:rsidRPr="00E23F9A">
        <w:rPr>
          <w:rFonts w:ascii="Arial" w:hAnsi="Arial" w:cs="Arial"/>
          <w:sz w:val="24"/>
          <w:szCs w:val="24"/>
        </w:rPr>
        <w:t>/2024</w:t>
      </w:r>
    </w:p>
    <w:p w14:paraId="3A8F5F6F" w14:textId="3C5354C4" w:rsidR="00E23F9A" w:rsidRDefault="00E23F9A" w:rsidP="00E23F9A">
      <w:pPr>
        <w:rPr>
          <w:rFonts w:ascii="Arial" w:hAnsi="Arial" w:cs="Arial"/>
          <w:sz w:val="24"/>
          <w:szCs w:val="24"/>
        </w:rPr>
      </w:pPr>
      <w:r w:rsidRPr="00E23F9A">
        <w:rPr>
          <w:rFonts w:ascii="Arial" w:hAnsi="Arial" w:cs="Arial"/>
          <w:sz w:val="24"/>
          <w:szCs w:val="24"/>
        </w:rPr>
        <w:t>PREGÃO ELETRÔNICO N°: 00</w:t>
      </w:r>
      <w:r w:rsidR="00D97B0E">
        <w:rPr>
          <w:rFonts w:ascii="Arial" w:hAnsi="Arial" w:cs="Arial"/>
          <w:sz w:val="24"/>
          <w:szCs w:val="24"/>
        </w:rPr>
        <w:t>5</w:t>
      </w:r>
      <w:r w:rsidRPr="00E23F9A">
        <w:rPr>
          <w:rFonts w:ascii="Arial" w:hAnsi="Arial" w:cs="Arial"/>
          <w:sz w:val="24"/>
          <w:szCs w:val="24"/>
        </w:rPr>
        <w:t>/2024</w:t>
      </w:r>
    </w:p>
    <w:p w14:paraId="55AB26C9" w14:textId="77777777" w:rsidR="00E23F9A" w:rsidRPr="00E23F9A" w:rsidRDefault="00E23F9A" w:rsidP="00E23F9A">
      <w:pPr>
        <w:rPr>
          <w:rFonts w:ascii="Arial" w:hAnsi="Arial" w:cs="Arial"/>
          <w:sz w:val="24"/>
          <w:szCs w:val="24"/>
        </w:rPr>
      </w:pPr>
    </w:p>
    <w:p w14:paraId="65BC63B8" w14:textId="79D9852C" w:rsidR="00647B1A" w:rsidRDefault="00647B1A" w:rsidP="00975D12">
      <w:pPr>
        <w:spacing w:line="360" w:lineRule="auto"/>
        <w:jc w:val="both"/>
        <w:rPr>
          <w:rFonts w:ascii="Arial" w:hAnsi="Arial" w:cs="Arial"/>
          <w:sz w:val="24"/>
          <w:szCs w:val="24"/>
          <w:lang w:val="pt-PT"/>
        </w:rPr>
      </w:pPr>
      <w:r w:rsidRPr="00647B1A">
        <w:rPr>
          <w:rFonts w:ascii="Arial" w:hAnsi="Arial" w:cs="Arial"/>
          <w:sz w:val="24"/>
          <w:szCs w:val="24"/>
          <w:lang w:val="pt-PT"/>
        </w:rPr>
        <w:t>Apresentamos nossa proposta para prestação dos serviços objeto da presente licitação</w:t>
      </w:r>
    </w:p>
    <w:p w14:paraId="2735F671" w14:textId="34D98F06" w:rsidR="00647B1A" w:rsidRDefault="00647B1A" w:rsidP="00975D12">
      <w:pPr>
        <w:spacing w:line="360" w:lineRule="auto"/>
        <w:jc w:val="both"/>
        <w:rPr>
          <w:rFonts w:ascii="Arial" w:hAnsi="Arial" w:cs="Arial"/>
          <w:b/>
          <w:bCs/>
          <w:sz w:val="24"/>
          <w:szCs w:val="24"/>
        </w:rPr>
      </w:pPr>
      <w:r w:rsidRPr="00647B1A">
        <w:rPr>
          <w:rFonts w:ascii="Arial" w:hAnsi="Arial" w:cs="Arial"/>
          <w:b/>
          <w:bCs/>
          <w:sz w:val="24"/>
          <w:szCs w:val="24"/>
        </w:rPr>
        <w:t>IDENTIFICAÇÃO DO LICITANTE:</w:t>
      </w:r>
    </w:p>
    <w:tbl>
      <w:tblPr>
        <w:tblStyle w:val="Tabelacomgrade"/>
        <w:tblW w:w="0" w:type="auto"/>
        <w:tblLook w:val="04A0" w:firstRow="1" w:lastRow="0" w:firstColumn="1" w:lastColumn="0" w:noHBand="0" w:noVBand="1"/>
      </w:tblPr>
      <w:tblGrid>
        <w:gridCol w:w="3681"/>
        <w:gridCol w:w="4813"/>
      </w:tblGrid>
      <w:tr w:rsidR="00647B1A" w14:paraId="51D7FB59" w14:textId="77777777" w:rsidTr="00267DDF">
        <w:tc>
          <w:tcPr>
            <w:tcW w:w="3681" w:type="dxa"/>
          </w:tcPr>
          <w:p w14:paraId="73CEEA08" w14:textId="28D65E1B" w:rsidR="00647B1A" w:rsidRPr="00647B1A" w:rsidRDefault="00647B1A" w:rsidP="00975D12">
            <w:pPr>
              <w:spacing w:line="360" w:lineRule="auto"/>
              <w:jc w:val="both"/>
              <w:rPr>
                <w:rFonts w:ascii="Arial" w:hAnsi="Arial" w:cs="Arial"/>
                <w:sz w:val="20"/>
                <w:szCs w:val="20"/>
              </w:rPr>
            </w:pPr>
            <w:r w:rsidRPr="00647B1A">
              <w:rPr>
                <w:rFonts w:ascii="Arial" w:hAnsi="Arial" w:cs="Arial"/>
                <w:sz w:val="20"/>
                <w:szCs w:val="20"/>
              </w:rPr>
              <w:t xml:space="preserve">NOME DA EMPRESA </w:t>
            </w:r>
          </w:p>
        </w:tc>
        <w:tc>
          <w:tcPr>
            <w:tcW w:w="4813" w:type="dxa"/>
          </w:tcPr>
          <w:p w14:paraId="63F53AA7" w14:textId="77777777" w:rsidR="00647B1A" w:rsidRDefault="00647B1A" w:rsidP="00975D12">
            <w:pPr>
              <w:spacing w:line="360" w:lineRule="auto"/>
              <w:jc w:val="both"/>
              <w:rPr>
                <w:rFonts w:ascii="Arial" w:hAnsi="Arial" w:cs="Arial"/>
                <w:b/>
                <w:bCs/>
                <w:sz w:val="24"/>
                <w:szCs w:val="24"/>
              </w:rPr>
            </w:pPr>
          </w:p>
        </w:tc>
      </w:tr>
      <w:tr w:rsidR="00647B1A" w14:paraId="6177EB43" w14:textId="77777777" w:rsidTr="00267DDF">
        <w:tc>
          <w:tcPr>
            <w:tcW w:w="3681" w:type="dxa"/>
          </w:tcPr>
          <w:p w14:paraId="7E902375" w14:textId="302E039C" w:rsidR="00647B1A" w:rsidRPr="00647B1A" w:rsidRDefault="00647B1A" w:rsidP="00975D12">
            <w:pPr>
              <w:spacing w:line="360" w:lineRule="auto"/>
              <w:jc w:val="both"/>
              <w:rPr>
                <w:rFonts w:ascii="Arial" w:hAnsi="Arial" w:cs="Arial"/>
                <w:sz w:val="20"/>
                <w:szCs w:val="20"/>
              </w:rPr>
            </w:pPr>
            <w:r w:rsidRPr="00647B1A">
              <w:rPr>
                <w:rFonts w:ascii="Arial" w:hAnsi="Arial" w:cs="Arial"/>
                <w:sz w:val="20"/>
                <w:szCs w:val="20"/>
              </w:rPr>
              <w:t>CNPJ</w:t>
            </w:r>
          </w:p>
        </w:tc>
        <w:tc>
          <w:tcPr>
            <w:tcW w:w="4813" w:type="dxa"/>
          </w:tcPr>
          <w:p w14:paraId="7AAD3284" w14:textId="77777777" w:rsidR="00647B1A" w:rsidRDefault="00647B1A" w:rsidP="00975D12">
            <w:pPr>
              <w:spacing w:line="360" w:lineRule="auto"/>
              <w:jc w:val="both"/>
              <w:rPr>
                <w:rFonts w:ascii="Arial" w:hAnsi="Arial" w:cs="Arial"/>
                <w:b/>
                <w:bCs/>
                <w:sz w:val="24"/>
                <w:szCs w:val="24"/>
              </w:rPr>
            </w:pPr>
          </w:p>
        </w:tc>
      </w:tr>
      <w:tr w:rsidR="00647B1A" w14:paraId="03F276E0" w14:textId="77777777" w:rsidTr="00267DDF">
        <w:tc>
          <w:tcPr>
            <w:tcW w:w="3681" w:type="dxa"/>
          </w:tcPr>
          <w:p w14:paraId="5F152350" w14:textId="098A339B" w:rsidR="00647B1A" w:rsidRPr="00647B1A" w:rsidRDefault="00647B1A" w:rsidP="00975D12">
            <w:pPr>
              <w:spacing w:line="360" w:lineRule="auto"/>
              <w:jc w:val="both"/>
              <w:rPr>
                <w:rFonts w:ascii="Arial" w:hAnsi="Arial" w:cs="Arial"/>
                <w:sz w:val="20"/>
                <w:szCs w:val="20"/>
              </w:rPr>
            </w:pPr>
            <w:r>
              <w:rPr>
                <w:rFonts w:ascii="Arial" w:hAnsi="Arial" w:cs="Arial"/>
                <w:sz w:val="20"/>
                <w:szCs w:val="20"/>
              </w:rPr>
              <w:t>ENDEREÇO</w:t>
            </w:r>
          </w:p>
        </w:tc>
        <w:tc>
          <w:tcPr>
            <w:tcW w:w="4813" w:type="dxa"/>
          </w:tcPr>
          <w:p w14:paraId="48F8982B" w14:textId="77777777" w:rsidR="00647B1A" w:rsidRDefault="00647B1A" w:rsidP="00975D12">
            <w:pPr>
              <w:spacing w:line="360" w:lineRule="auto"/>
              <w:jc w:val="both"/>
              <w:rPr>
                <w:rFonts w:ascii="Arial" w:hAnsi="Arial" w:cs="Arial"/>
                <w:b/>
                <w:bCs/>
                <w:sz w:val="24"/>
                <w:szCs w:val="24"/>
              </w:rPr>
            </w:pPr>
          </w:p>
        </w:tc>
      </w:tr>
      <w:tr w:rsidR="00647B1A" w14:paraId="608E0F26" w14:textId="77777777" w:rsidTr="00267DDF">
        <w:tc>
          <w:tcPr>
            <w:tcW w:w="3681" w:type="dxa"/>
          </w:tcPr>
          <w:p w14:paraId="63B6D81A" w14:textId="5DD6C84D" w:rsidR="00647B1A" w:rsidRDefault="00647B1A" w:rsidP="00975D12">
            <w:pPr>
              <w:spacing w:line="360" w:lineRule="auto"/>
              <w:jc w:val="both"/>
              <w:rPr>
                <w:rFonts w:ascii="Arial" w:hAnsi="Arial" w:cs="Arial"/>
                <w:sz w:val="20"/>
                <w:szCs w:val="20"/>
              </w:rPr>
            </w:pPr>
            <w:r>
              <w:rPr>
                <w:rFonts w:ascii="Arial" w:hAnsi="Arial" w:cs="Arial"/>
                <w:sz w:val="20"/>
                <w:szCs w:val="20"/>
              </w:rPr>
              <w:t>TELEFONE</w:t>
            </w:r>
          </w:p>
        </w:tc>
        <w:tc>
          <w:tcPr>
            <w:tcW w:w="4813" w:type="dxa"/>
          </w:tcPr>
          <w:p w14:paraId="788D51F5" w14:textId="77777777" w:rsidR="00647B1A" w:rsidRDefault="00647B1A" w:rsidP="00975D12">
            <w:pPr>
              <w:spacing w:line="360" w:lineRule="auto"/>
              <w:jc w:val="both"/>
              <w:rPr>
                <w:rFonts w:ascii="Arial" w:hAnsi="Arial" w:cs="Arial"/>
                <w:b/>
                <w:bCs/>
                <w:sz w:val="24"/>
                <w:szCs w:val="24"/>
              </w:rPr>
            </w:pPr>
          </w:p>
        </w:tc>
      </w:tr>
      <w:tr w:rsidR="00647B1A" w14:paraId="1B55C963" w14:textId="77777777" w:rsidTr="00267DDF">
        <w:tc>
          <w:tcPr>
            <w:tcW w:w="3681" w:type="dxa"/>
          </w:tcPr>
          <w:p w14:paraId="10E520C8" w14:textId="3C3D62CA" w:rsidR="00647B1A" w:rsidRDefault="00647B1A" w:rsidP="00975D12">
            <w:pPr>
              <w:spacing w:line="360" w:lineRule="auto"/>
              <w:jc w:val="both"/>
              <w:rPr>
                <w:rFonts w:ascii="Arial" w:hAnsi="Arial" w:cs="Arial"/>
                <w:sz w:val="20"/>
                <w:szCs w:val="20"/>
              </w:rPr>
            </w:pPr>
            <w:r>
              <w:rPr>
                <w:rFonts w:ascii="Arial" w:hAnsi="Arial" w:cs="Arial"/>
                <w:sz w:val="20"/>
                <w:szCs w:val="20"/>
              </w:rPr>
              <w:t>AGÊNCIA E CONTA</w:t>
            </w:r>
            <w:r w:rsidR="00267DDF">
              <w:rPr>
                <w:rFonts w:ascii="Arial" w:hAnsi="Arial" w:cs="Arial"/>
                <w:sz w:val="20"/>
                <w:szCs w:val="20"/>
              </w:rPr>
              <w:t xml:space="preserve"> (para pagamento</w:t>
            </w:r>
          </w:p>
        </w:tc>
        <w:tc>
          <w:tcPr>
            <w:tcW w:w="4813" w:type="dxa"/>
          </w:tcPr>
          <w:p w14:paraId="41274A2F" w14:textId="77777777" w:rsidR="00647B1A" w:rsidRDefault="00647B1A" w:rsidP="00975D12">
            <w:pPr>
              <w:spacing w:line="360" w:lineRule="auto"/>
              <w:jc w:val="both"/>
              <w:rPr>
                <w:rFonts w:ascii="Arial" w:hAnsi="Arial" w:cs="Arial"/>
                <w:b/>
                <w:bCs/>
                <w:sz w:val="24"/>
                <w:szCs w:val="24"/>
              </w:rPr>
            </w:pPr>
          </w:p>
        </w:tc>
      </w:tr>
      <w:tr w:rsidR="00647B1A" w14:paraId="6E5C13BA" w14:textId="77777777" w:rsidTr="00267DDF">
        <w:tc>
          <w:tcPr>
            <w:tcW w:w="3681" w:type="dxa"/>
          </w:tcPr>
          <w:p w14:paraId="3B10429B" w14:textId="0778E270" w:rsidR="00647B1A" w:rsidRDefault="00647B1A" w:rsidP="00975D12">
            <w:pPr>
              <w:spacing w:line="360" w:lineRule="auto"/>
              <w:jc w:val="both"/>
              <w:rPr>
                <w:rFonts w:ascii="Arial" w:hAnsi="Arial" w:cs="Arial"/>
                <w:sz w:val="20"/>
                <w:szCs w:val="20"/>
              </w:rPr>
            </w:pPr>
            <w:r>
              <w:rPr>
                <w:rFonts w:ascii="Arial" w:hAnsi="Arial" w:cs="Arial"/>
                <w:sz w:val="20"/>
                <w:szCs w:val="20"/>
              </w:rPr>
              <w:t>E-MAIL</w:t>
            </w:r>
            <w:r w:rsidR="00267DDF">
              <w:rPr>
                <w:rFonts w:ascii="Arial" w:hAnsi="Arial" w:cs="Arial"/>
                <w:sz w:val="20"/>
                <w:szCs w:val="20"/>
              </w:rPr>
              <w:t xml:space="preserve"> (para envio do contrato)</w:t>
            </w:r>
          </w:p>
        </w:tc>
        <w:tc>
          <w:tcPr>
            <w:tcW w:w="4813" w:type="dxa"/>
          </w:tcPr>
          <w:p w14:paraId="79D7FEEF" w14:textId="77777777" w:rsidR="00647B1A" w:rsidRDefault="00647B1A" w:rsidP="00975D12">
            <w:pPr>
              <w:spacing w:line="360" w:lineRule="auto"/>
              <w:jc w:val="both"/>
              <w:rPr>
                <w:rFonts w:ascii="Arial" w:hAnsi="Arial" w:cs="Arial"/>
                <w:b/>
                <w:bCs/>
                <w:sz w:val="24"/>
                <w:szCs w:val="24"/>
              </w:rPr>
            </w:pPr>
          </w:p>
        </w:tc>
      </w:tr>
      <w:tr w:rsidR="00647B1A" w14:paraId="7D1B900C" w14:textId="77777777" w:rsidTr="00267DDF">
        <w:tc>
          <w:tcPr>
            <w:tcW w:w="3681" w:type="dxa"/>
          </w:tcPr>
          <w:p w14:paraId="59F3FE11" w14:textId="1D525C63" w:rsidR="00647B1A" w:rsidRPr="00647B1A" w:rsidRDefault="00647B1A" w:rsidP="00647B1A">
            <w:pPr>
              <w:rPr>
                <w:rFonts w:ascii="Arial" w:hAnsi="Arial" w:cs="Arial"/>
                <w:sz w:val="20"/>
                <w:szCs w:val="20"/>
              </w:rPr>
            </w:pPr>
            <w:r w:rsidRPr="00647B1A">
              <w:rPr>
                <w:rFonts w:ascii="Arial" w:hAnsi="Arial" w:cs="Arial"/>
                <w:sz w:val="20"/>
                <w:szCs w:val="20"/>
              </w:rPr>
              <w:t>REPRESENTANTE (responsável</w:t>
            </w:r>
            <w:r>
              <w:rPr>
                <w:rFonts w:ascii="Arial" w:hAnsi="Arial" w:cs="Arial"/>
                <w:sz w:val="20"/>
                <w:szCs w:val="20"/>
              </w:rPr>
              <w:t xml:space="preserve"> pela </w:t>
            </w:r>
            <w:r w:rsidRPr="00647B1A">
              <w:rPr>
                <w:rFonts w:ascii="Arial" w:hAnsi="Arial" w:cs="Arial"/>
                <w:sz w:val="20"/>
                <w:szCs w:val="20"/>
              </w:rPr>
              <w:t>assinatura do contrato)</w:t>
            </w:r>
          </w:p>
        </w:tc>
        <w:tc>
          <w:tcPr>
            <w:tcW w:w="4813" w:type="dxa"/>
          </w:tcPr>
          <w:p w14:paraId="0066A6D9" w14:textId="77777777" w:rsidR="00647B1A" w:rsidRDefault="00647B1A" w:rsidP="00975D12">
            <w:pPr>
              <w:spacing w:line="360" w:lineRule="auto"/>
              <w:jc w:val="both"/>
              <w:rPr>
                <w:rFonts w:ascii="Arial" w:hAnsi="Arial" w:cs="Arial"/>
                <w:b/>
                <w:bCs/>
                <w:sz w:val="24"/>
                <w:szCs w:val="24"/>
              </w:rPr>
            </w:pPr>
          </w:p>
        </w:tc>
      </w:tr>
    </w:tbl>
    <w:p w14:paraId="0981D7F4" w14:textId="326859E9" w:rsidR="00647B1A" w:rsidRDefault="00647B1A" w:rsidP="00975D12">
      <w:pPr>
        <w:spacing w:line="360" w:lineRule="auto"/>
        <w:jc w:val="both"/>
        <w:rPr>
          <w:rFonts w:ascii="Arial" w:hAnsi="Arial" w:cs="Arial"/>
          <w:b/>
          <w:bCs/>
          <w:sz w:val="24"/>
          <w:szCs w:val="24"/>
        </w:rPr>
      </w:pPr>
    </w:p>
    <w:p w14:paraId="684E12E3" w14:textId="6947C969" w:rsidR="00267DDF" w:rsidRDefault="00267DDF" w:rsidP="00975D12">
      <w:pPr>
        <w:spacing w:line="360" w:lineRule="auto"/>
        <w:jc w:val="both"/>
        <w:rPr>
          <w:rFonts w:ascii="Arial" w:hAnsi="Arial" w:cs="Arial"/>
          <w:sz w:val="24"/>
          <w:szCs w:val="24"/>
        </w:rPr>
      </w:pPr>
      <w:r w:rsidRPr="00267DDF">
        <w:rPr>
          <w:rFonts w:ascii="Arial" w:hAnsi="Arial" w:cs="Arial"/>
          <w:sz w:val="24"/>
          <w:szCs w:val="24"/>
        </w:rPr>
        <w:t>Declaramos que o representante está apto a assinatura do contrato e que todas as informações dispostas no quadro acima são verdadeiras, estando cientes de que o contrato será encaminhado ao e-mail</w:t>
      </w:r>
      <w:r>
        <w:rPr>
          <w:rFonts w:ascii="Arial" w:hAnsi="Arial" w:cs="Arial"/>
          <w:sz w:val="24"/>
          <w:szCs w:val="24"/>
        </w:rPr>
        <w:t xml:space="preserve"> </w:t>
      </w:r>
      <w:r w:rsidRPr="00267DDF">
        <w:rPr>
          <w:rFonts w:ascii="Arial" w:hAnsi="Arial" w:cs="Arial"/>
          <w:sz w:val="24"/>
          <w:szCs w:val="24"/>
        </w:rPr>
        <w:t>disposto acima</w:t>
      </w:r>
      <w:r>
        <w:rPr>
          <w:rFonts w:ascii="Arial" w:hAnsi="Arial" w:cs="Arial"/>
          <w:sz w:val="24"/>
          <w:szCs w:val="24"/>
        </w:rPr>
        <w:t xml:space="preserve"> </w:t>
      </w:r>
      <w:r w:rsidRPr="00267DDF">
        <w:rPr>
          <w:rFonts w:ascii="Arial" w:hAnsi="Arial" w:cs="Arial"/>
          <w:sz w:val="24"/>
          <w:szCs w:val="24"/>
        </w:rPr>
        <w:t>e deverá ser assinado no prazo de 02 (dois) dias úteis</w:t>
      </w:r>
      <w:r>
        <w:rPr>
          <w:rFonts w:ascii="Arial" w:hAnsi="Arial" w:cs="Arial"/>
          <w:sz w:val="24"/>
          <w:szCs w:val="24"/>
        </w:rPr>
        <w:t xml:space="preserve">, </w:t>
      </w:r>
      <w:r w:rsidRPr="00267DDF">
        <w:rPr>
          <w:rFonts w:ascii="Arial" w:hAnsi="Arial" w:cs="Arial"/>
          <w:sz w:val="24"/>
          <w:szCs w:val="24"/>
        </w:rPr>
        <w:t xml:space="preserve">devendo qualquer alteração, aqui disposta, ser imediatamente informada a Prefeitura de </w:t>
      </w:r>
      <w:proofErr w:type="spellStart"/>
      <w:r w:rsidRPr="00267DDF">
        <w:rPr>
          <w:rFonts w:ascii="Arial" w:hAnsi="Arial" w:cs="Arial"/>
          <w:sz w:val="24"/>
          <w:szCs w:val="24"/>
        </w:rPr>
        <w:t>Iomerê</w:t>
      </w:r>
      <w:proofErr w:type="spellEnd"/>
      <w:r w:rsidRPr="00267DDF">
        <w:rPr>
          <w:rFonts w:ascii="Arial" w:hAnsi="Arial" w:cs="Arial"/>
          <w:sz w:val="24"/>
          <w:szCs w:val="24"/>
        </w:rPr>
        <w:t xml:space="preserve"> – SC.</w:t>
      </w:r>
    </w:p>
    <w:p w14:paraId="5437D2EA" w14:textId="77777777" w:rsidR="00D97B0E" w:rsidRDefault="00D97B0E" w:rsidP="00D97B0E">
      <w:pPr>
        <w:spacing w:line="360" w:lineRule="auto"/>
        <w:jc w:val="both"/>
        <w:rPr>
          <w:rFonts w:ascii="Arial" w:hAnsi="Arial" w:cs="Arial"/>
          <w:sz w:val="24"/>
          <w:szCs w:val="24"/>
        </w:rPr>
      </w:pPr>
      <w:r w:rsidRPr="00CA2666">
        <w:rPr>
          <w:rFonts w:ascii="Arial" w:hAnsi="Arial" w:cs="Arial"/>
          <w:sz w:val="24"/>
          <w:szCs w:val="24"/>
        </w:rPr>
        <w:t xml:space="preserve">Declaramos que estamos de pleno acordo com todas as obrigações e responsabilidades, bem como todas as condições estabelecidas no Edital e seus Anexos. </w:t>
      </w:r>
    </w:p>
    <w:p w14:paraId="349CEF22" w14:textId="14954264" w:rsidR="00D97B0E" w:rsidRDefault="00D97B0E" w:rsidP="00975D12">
      <w:pPr>
        <w:spacing w:line="360" w:lineRule="auto"/>
        <w:jc w:val="both"/>
        <w:rPr>
          <w:rFonts w:ascii="Arial" w:hAnsi="Arial" w:cs="Arial"/>
          <w:sz w:val="24"/>
          <w:szCs w:val="24"/>
        </w:rPr>
      </w:pPr>
      <w:r w:rsidRPr="00CA2666">
        <w:rPr>
          <w:rFonts w:ascii="Arial" w:hAnsi="Arial" w:cs="Arial"/>
          <w:sz w:val="24"/>
          <w:szCs w:val="24"/>
        </w:rPr>
        <w:t xml:space="preserve">Declaramos que nos preços cotados estão incluídas todas as despesas que, direta ou indiretamente, fazem parte do presente objeto, tais como gastos da empresa com suporte técnico e administrativo, impostos, seguros, taxas, ou quaisquer outros que possam incidir sobre gastos da empresa, sem quaisquer </w:t>
      </w:r>
      <w:r w:rsidRPr="00CA2666">
        <w:rPr>
          <w:rFonts w:ascii="Arial" w:hAnsi="Arial" w:cs="Arial"/>
          <w:sz w:val="24"/>
          <w:szCs w:val="24"/>
        </w:rPr>
        <w:lastRenderedPageBreak/>
        <w:t>acréscimos em virtude de expectativa inflacionária e deduzidos os descontos eventualmente concedidos</w:t>
      </w:r>
      <w:r>
        <w:rPr>
          <w:rFonts w:ascii="Arial" w:hAnsi="Arial" w:cs="Arial"/>
          <w:sz w:val="24"/>
          <w:szCs w:val="24"/>
        </w:rPr>
        <w:t>.</w:t>
      </w:r>
    </w:p>
    <w:p w14:paraId="3D20A156" w14:textId="77777777" w:rsidR="007F03F0" w:rsidRPr="00267DDF" w:rsidRDefault="007F03F0" w:rsidP="00975D12">
      <w:pPr>
        <w:spacing w:line="360" w:lineRule="auto"/>
        <w:jc w:val="both"/>
        <w:rPr>
          <w:rFonts w:ascii="Arial" w:hAnsi="Arial" w:cs="Arial"/>
          <w:sz w:val="24"/>
          <w:szCs w:val="24"/>
        </w:rPr>
      </w:pPr>
    </w:p>
    <w:p w14:paraId="4DBCC151" w14:textId="09BF0532" w:rsidR="00647B1A" w:rsidRPr="00F72E90" w:rsidRDefault="00647B1A" w:rsidP="00647B1A">
      <w:pPr>
        <w:spacing w:line="360" w:lineRule="auto"/>
        <w:rPr>
          <w:rFonts w:ascii="Arial" w:hAnsi="Arial" w:cs="Arial"/>
          <w:b/>
          <w:bCs/>
          <w:sz w:val="24"/>
          <w:szCs w:val="24"/>
        </w:rPr>
      </w:pPr>
      <w:r w:rsidRPr="00F72E90">
        <w:rPr>
          <w:rFonts w:ascii="Arial" w:hAnsi="Arial" w:cs="Arial"/>
          <w:b/>
          <w:bCs/>
          <w:sz w:val="24"/>
          <w:szCs w:val="24"/>
        </w:rPr>
        <w:t>PREÇO (READEQUADO AO LANCE VENCEDOR</w:t>
      </w:r>
      <w:r w:rsidR="00846F32">
        <w:rPr>
          <w:rFonts w:ascii="Arial" w:hAnsi="Arial" w:cs="Arial"/>
          <w:b/>
          <w:bCs/>
          <w:sz w:val="24"/>
          <w:szCs w:val="24"/>
        </w:rPr>
        <w:t>)</w:t>
      </w:r>
    </w:p>
    <w:tbl>
      <w:tblPr>
        <w:tblStyle w:val="Tabelacomgrade"/>
        <w:tblW w:w="0" w:type="auto"/>
        <w:tblInd w:w="-142" w:type="dxa"/>
        <w:tblLook w:val="04A0" w:firstRow="1" w:lastRow="0" w:firstColumn="1" w:lastColumn="0" w:noHBand="0" w:noVBand="1"/>
      </w:tblPr>
      <w:tblGrid>
        <w:gridCol w:w="718"/>
        <w:gridCol w:w="3828"/>
        <w:gridCol w:w="921"/>
        <w:gridCol w:w="903"/>
        <w:gridCol w:w="997"/>
        <w:gridCol w:w="1269"/>
      </w:tblGrid>
      <w:tr w:rsidR="00D97B0E" w:rsidRPr="00D97B0E" w14:paraId="49BB6623" w14:textId="1FB2916C" w:rsidTr="00D97B0E">
        <w:tc>
          <w:tcPr>
            <w:tcW w:w="718" w:type="dxa"/>
          </w:tcPr>
          <w:p w14:paraId="3A63D459" w14:textId="77777777" w:rsidR="00D97B0E" w:rsidRPr="00D97B0E" w:rsidRDefault="00D97B0E" w:rsidP="00D97B0E">
            <w:pPr>
              <w:widowControl w:val="0"/>
              <w:suppressAutoHyphens/>
              <w:autoSpaceDE w:val="0"/>
              <w:autoSpaceDN w:val="0"/>
              <w:spacing w:before="1" w:line="360" w:lineRule="auto"/>
              <w:ind w:left="-254" w:right="-427"/>
              <w:textAlignment w:val="baseline"/>
              <w:rPr>
                <w:rFonts w:ascii="Calibri" w:eastAsia="Arial MT" w:hAnsi="Calibri" w:cs="Calibri"/>
                <w:kern w:val="3"/>
                <w:sz w:val="20"/>
                <w:szCs w:val="20"/>
                <w:lang w:val="pt-PT" w:eastAsia="hi-IN" w:bidi="hi-IN"/>
              </w:rPr>
            </w:pPr>
            <w:r w:rsidRPr="00D97B0E">
              <w:rPr>
                <w:rFonts w:ascii="Calibri" w:eastAsia="SimSun" w:hAnsi="Calibri" w:cs="Calibri"/>
                <w:kern w:val="3"/>
                <w:sz w:val="20"/>
                <w:szCs w:val="20"/>
                <w:lang w:eastAsia="hi-IN" w:bidi="hi-IN"/>
              </w:rPr>
              <w:t xml:space="preserve">      Item</w:t>
            </w:r>
          </w:p>
        </w:tc>
        <w:tc>
          <w:tcPr>
            <w:tcW w:w="3828" w:type="dxa"/>
          </w:tcPr>
          <w:p w14:paraId="22D63645" w14:textId="77777777" w:rsidR="00D97B0E" w:rsidRPr="00D97B0E" w:rsidRDefault="00D97B0E" w:rsidP="00D97B0E">
            <w:pPr>
              <w:widowControl w:val="0"/>
              <w:suppressAutoHyphens/>
              <w:autoSpaceDE w:val="0"/>
              <w:autoSpaceDN w:val="0"/>
              <w:spacing w:before="1" w:line="360" w:lineRule="auto"/>
              <w:ind w:left="-254" w:right="-427"/>
              <w:jc w:val="center"/>
              <w:textAlignment w:val="baseline"/>
              <w:rPr>
                <w:rFonts w:ascii="Calibri" w:eastAsia="Arial MT" w:hAnsi="Calibri" w:cs="Calibri"/>
                <w:kern w:val="3"/>
                <w:sz w:val="20"/>
                <w:szCs w:val="20"/>
                <w:lang w:val="pt-PT" w:eastAsia="hi-IN" w:bidi="hi-IN"/>
              </w:rPr>
            </w:pPr>
            <w:r w:rsidRPr="00D97B0E">
              <w:rPr>
                <w:rFonts w:ascii="Calibri" w:eastAsia="SimSun" w:hAnsi="Calibri" w:cs="Calibri"/>
                <w:kern w:val="3"/>
                <w:sz w:val="20"/>
                <w:szCs w:val="20"/>
                <w:lang w:eastAsia="hi-IN" w:bidi="hi-IN"/>
              </w:rPr>
              <w:t>Descrição</w:t>
            </w:r>
          </w:p>
        </w:tc>
        <w:tc>
          <w:tcPr>
            <w:tcW w:w="921" w:type="dxa"/>
          </w:tcPr>
          <w:p w14:paraId="0EECCA0A" w14:textId="77777777" w:rsidR="00D97B0E" w:rsidRPr="00D97B0E" w:rsidRDefault="00D97B0E" w:rsidP="00D97B0E">
            <w:pPr>
              <w:widowControl w:val="0"/>
              <w:suppressAutoHyphens/>
              <w:autoSpaceDE w:val="0"/>
              <w:autoSpaceDN w:val="0"/>
              <w:spacing w:before="1" w:line="360" w:lineRule="auto"/>
              <w:ind w:left="-254" w:right="-427"/>
              <w:jc w:val="center"/>
              <w:textAlignment w:val="baseline"/>
              <w:rPr>
                <w:rFonts w:ascii="Calibri" w:eastAsia="Arial MT" w:hAnsi="Calibri" w:cs="Calibri"/>
                <w:kern w:val="3"/>
                <w:sz w:val="20"/>
                <w:szCs w:val="20"/>
                <w:lang w:val="pt-PT" w:eastAsia="hi-IN" w:bidi="hi-IN"/>
              </w:rPr>
            </w:pPr>
            <w:r w:rsidRPr="00D97B0E">
              <w:rPr>
                <w:rFonts w:ascii="Calibri" w:eastAsia="SimSun" w:hAnsi="Calibri" w:cs="Calibri"/>
                <w:kern w:val="3"/>
                <w:sz w:val="20"/>
                <w:szCs w:val="20"/>
                <w:lang w:eastAsia="hi-IN" w:bidi="hi-IN"/>
              </w:rPr>
              <w:t>Un. Med.:</w:t>
            </w:r>
          </w:p>
        </w:tc>
        <w:tc>
          <w:tcPr>
            <w:tcW w:w="903" w:type="dxa"/>
          </w:tcPr>
          <w:p w14:paraId="2D0F945C" w14:textId="77777777" w:rsidR="00D97B0E" w:rsidRPr="00D97B0E" w:rsidRDefault="00D97B0E" w:rsidP="00D97B0E">
            <w:pPr>
              <w:widowControl w:val="0"/>
              <w:suppressAutoHyphens/>
              <w:autoSpaceDE w:val="0"/>
              <w:autoSpaceDN w:val="0"/>
              <w:spacing w:before="1" w:line="360" w:lineRule="auto"/>
              <w:ind w:left="-254" w:right="-427"/>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 xml:space="preserve">       QTDE</w:t>
            </w:r>
          </w:p>
        </w:tc>
        <w:tc>
          <w:tcPr>
            <w:tcW w:w="997" w:type="dxa"/>
          </w:tcPr>
          <w:p w14:paraId="21555AEA" w14:textId="1152267E" w:rsidR="00D97B0E" w:rsidRPr="00D97B0E" w:rsidRDefault="00D97B0E" w:rsidP="00D97B0E">
            <w:pPr>
              <w:widowControl w:val="0"/>
              <w:suppressAutoHyphens/>
              <w:autoSpaceDE w:val="0"/>
              <w:autoSpaceDN w:val="0"/>
              <w:spacing w:before="1" w:line="360" w:lineRule="auto"/>
              <w:ind w:left="-254" w:right="-427"/>
              <w:textAlignment w:val="baseline"/>
              <w:rPr>
                <w:rFonts w:ascii="Calibri" w:eastAsia="SimSun" w:hAnsi="Calibri" w:cs="Calibri"/>
                <w:kern w:val="3"/>
                <w:sz w:val="20"/>
                <w:szCs w:val="20"/>
                <w:lang w:eastAsia="hi-IN" w:bidi="hi-IN"/>
              </w:rPr>
            </w:pPr>
            <w:r>
              <w:rPr>
                <w:rFonts w:ascii="Calibri" w:eastAsia="SimSun" w:hAnsi="Calibri" w:cs="Calibri"/>
                <w:kern w:val="3"/>
                <w:sz w:val="20"/>
                <w:szCs w:val="20"/>
                <w:lang w:eastAsia="hi-IN" w:bidi="hi-IN"/>
              </w:rPr>
              <w:t>E   Valor Unit</w:t>
            </w:r>
          </w:p>
        </w:tc>
        <w:tc>
          <w:tcPr>
            <w:tcW w:w="1269" w:type="dxa"/>
          </w:tcPr>
          <w:p w14:paraId="208199E7" w14:textId="3A2B2ED7" w:rsidR="00D97B0E" w:rsidRPr="00D97B0E" w:rsidRDefault="00D97B0E" w:rsidP="00D97B0E">
            <w:pPr>
              <w:widowControl w:val="0"/>
              <w:suppressAutoHyphens/>
              <w:autoSpaceDE w:val="0"/>
              <w:autoSpaceDN w:val="0"/>
              <w:spacing w:before="1" w:line="360" w:lineRule="auto"/>
              <w:ind w:left="-254" w:right="-427"/>
              <w:textAlignment w:val="baseline"/>
              <w:rPr>
                <w:rFonts w:ascii="Calibri" w:eastAsia="SimSun" w:hAnsi="Calibri" w:cs="Calibri"/>
                <w:kern w:val="3"/>
                <w:sz w:val="20"/>
                <w:szCs w:val="20"/>
                <w:lang w:eastAsia="hi-IN" w:bidi="hi-IN"/>
              </w:rPr>
            </w:pPr>
            <w:r>
              <w:rPr>
                <w:rFonts w:ascii="Calibri" w:eastAsia="SimSun" w:hAnsi="Calibri" w:cs="Calibri"/>
                <w:kern w:val="3"/>
                <w:sz w:val="20"/>
                <w:szCs w:val="20"/>
                <w:lang w:eastAsia="hi-IN" w:bidi="hi-IN"/>
              </w:rPr>
              <w:t xml:space="preserve">     Valor Total</w:t>
            </w:r>
          </w:p>
        </w:tc>
      </w:tr>
      <w:tr w:rsidR="00D97B0E" w:rsidRPr="00D97B0E" w14:paraId="615FC761" w14:textId="26F9F934" w:rsidTr="00D97B0E">
        <w:tc>
          <w:tcPr>
            <w:tcW w:w="718" w:type="dxa"/>
          </w:tcPr>
          <w:p w14:paraId="354A28F4" w14:textId="77777777" w:rsidR="00D97B0E" w:rsidRPr="00D97B0E" w:rsidRDefault="00D97B0E" w:rsidP="00D97B0E">
            <w:pPr>
              <w:widowControl w:val="0"/>
              <w:suppressAutoHyphens/>
              <w:autoSpaceDE w:val="0"/>
              <w:autoSpaceDN w:val="0"/>
              <w:spacing w:before="1" w:line="360" w:lineRule="auto"/>
              <w:ind w:left="-254" w:right="-393"/>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 xml:space="preserve">      </w:t>
            </w:r>
          </w:p>
          <w:p w14:paraId="7911E31E" w14:textId="77777777" w:rsidR="00D97B0E" w:rsidRPr="00D97B0E" w:rsidRDefault="00D97B0E" w:rsidP="00D97B0E">
            <w:pPr>
              <w:widowControl w:val="0"/>
              <w:suppressAutoHyphens/>
              <w:autoSpaceDE w:val="0"/>
              <w:autoSpaceDN w:val="0"/>
              <w:spacing w:before="1" w:line="360" w:lineRule="auto"/>
              <w:ind w:right="-393"/>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 xml:space="preserve">   01</w:t>
            </w:r>
          </w:p>
        </w:tc>
        <w:tc>
          <w:tcPr>
            <w:tcW w:w="3828" w:type="dxa"/>
          </w:tcPr>
          <w:p w14:paraId="3E42E4DE"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 xml:space="preserve">Contratação de empresa especializada para Implantação de sala de ciências personalizada e capacitação científica voltada para a educação básica contemplando estrutura física, práticas completas nas áreas de física, química, biologia, matemática e astronomia com roteiros e lista de materiais. Capacitação do corpo docente da unidade escolar (20h/aula) e laboratorista (10h/aula), além de 03 visitas de acompanhamento pós-venda (no mínimo) no período de 06 meses a partir da entrega. Entrega de Livro de suporte no uso dos materiais, com roteiros de práticas - séries iniciais (1o a 5o ano do EF). Impresso em português, colorido, no formato fichário ou livro (folhas internas em papel coche, gramatura 300g, tamanho A4) contendo no mínimo 20 atividades experimentais distribuídas nas áreas de física, química, matemática, astronomia e biologia - Treinamento  do  material para professores e/ou laboratorista com foco na educação cientifica, em conceitos científicos e na realização das atividades experimentais. Entrega de Livro de suporte no uso dos </w:t>
            </w:r>
            <w:r w:rsidRPr="00D97B0E">
              <w:rPr>
                <w:rFonts w:ascii="Calibri" w:eastAsia="SimSun" w:hAnsi="Calibri" w:cs="Calibri"/>
                <w:kern w:val="3"/>
                <w:sz w:val="20"/>
                <w:szCs w:val="20"/>
                <w:lang w:eastAsia="hi-IN" w:bidi="hi-IN"/>
              </w:rPr>
              <w:lastRenderedPageBreak/>
              <w:t>materiais – séries finais (6o a 9o ano do EF). Impresso em português, colorido, no formato fichário ou livro (folhas internas em papel coche, gramatura 170g, tamanho A4) contendo no mínimo 20 atividades experimentais distribuídas nas áreas de física, química, matemática, astronomia e biologia. Treinamento do material para professores e/ou laboratorista com foco na educação cientifica, em conceitos científicos e na realização das atividades experimentais.</w:t>
            </w:r>
          </w:p>
          <w:p w14:paraId="2752F2F0"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A capacitação dos docentes deverá ser realizada por meio de oficinas práticas/teóricas, na modalidade presencial, utilizando o espaço da sala de Ciências, os materiais e roteiros disponíveis na mesma conforme anexo do edital para que o objetivo educacional seja alcançado.</w:t>
            </w:r>
          </w:p>
          <w:p w14:paraId="343EB64F"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 xml:space="preserve">O acompanhamento pedagógico deverá ser realizado por uma equipe Técnico-Pedagógica para atender os professores, com o objetivo de orientar e sanar dúvidas sobre os materiais, equipamentos e conceitos científicos abordados na sala, através de visitas presenciais periódicas nos seis primeiros meses após a implantação da sala e por grupo de </w:t>
            </w:r>
            <w:proofErr w:type="spellStart"/>
            <w:r w:rsidRPr="00D97B0E">
              <w:rPr>
                <w:rFonts w:ascii="Calibri" w:eastAsia="SimSun" w:hAnsi="Calibri" w:cs="Calibri"/>
                <w:kern w:val="3"/>
                <w:sz w:val="20"/>
                <w:szCs w:val="20"/>
                <w:lang w:eastAsia="hi-IN" w:bidi="hi-IN"/>
              </w:rPr>
              <w:t>Whatsapp</w:t>
            </w:r>
            <w:proofErr w:type="spellEnd"/>
            <w:r w:rsidRPr="00D97B0E">
              <w:rPr>
                <w:rFonts w:ascii="Calibri" w:eastAsia="SimSun" w:hAnsi="Calibri" w:cs="Calibri"/>
                <w:kern w:val="3"/>
                <w:sz w:val="20"/>
                <w:szCs w:val="20"/>
                <w:lang w:eastAsia="hi-IN" w:bidi="hi-IN"/>
              </w:rPr>
              <w:t>.</w:t>
            </w:r>
          </w:p>
        </w:tc>
        <w:tc>
          <w:tcPr>
            <w:tcW w:w="921" w:type="dxa"/>
          </w:tcPr>
          <w:p w14:paraId="64E4B55C" w14:textId="77777777" w:rsidR="00D97B0E" w:rsidRPr="00D97B0E" w:rsidRDefault="00D97B0E" w:rsidP="00D97B0E">
            <w:pPr>
              <w:widowControl w:val="0"/>
              <w:suppressAutoHyphens/>
              <w:autoSpaceDE w:val="0"/>
              <w:autoSpaceDN w:val="0"/>
              <w:spacing w:before="1" w:line="360" w:lineRule="auto"/>
              <w:ind w:right="382"/>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lastRenderedPageBreak/>
              <w:t xml:space="preserve">   </w:t>
            </w:r>
          </w:p>
          <w:p w14:paraId="350E8142" w14:textId="77777777" w:rsidR="00D97B0E" w:rsidRPr="00D97B0E" w:rsidRDefault="00D97B0E" w:rsidP="00D97B0E">
            <w:pPr>
              <w:widowControl w:val="0"/>
              <w:suppressAutoHyphens/>
              <w:autoSpaceDE w:val="0"/>
              <w:autoSpaceDN w:val="0"/>
              <w:spacing w:before="1" w:line="360" w:lineRule="auto"/>
              <w:ind w:right="382"/>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 xml:space="preserve">        HRS</w:t>
            </w:r>
          </w:p>
        </w:tc>
        <w:tc>
          <w:tcPr>
            <w:tcW w:w="903" w:type="dxa"/>
          </w:tcPr>
          <w:p w14:paraId="08819DF7" w14:textId="77777777" w:rsidR="00D97B0E" w:rsidRPr="00D97B0E" w:rsidRDefault="00D97B0E" w:rsidP="00D97B0E">
            <w:pPr>
              <w:widowControl w:val="0"/>
              <w:suppressAutoHyphens/>
              <w:autoSpaceDE w:val="0"/>
              <w:autoSpaceDN w:val="0"/>
              <w:spacing w:before="1" w:line="360" w:lineRule="auto"/>
              <w:ind w:right="382"/>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 xml:space="preserve">  </w:t>
            </w:r>
          </w:p>
          <w:p w14:paraId="6F95D02A" w14:textId="77777777" w:rsidR="00D97B0E" w:rsidRPr="00D97B0E" w:rsidRDefault="00D97B0E" w:rsidP="00D97B0E">
            <w:pPr>
              <w:widowControl w:val="0"/>
              <w:suppressAutoHyphens/>
              <w:autoSpaceDE w:val="0"/>
              <w:autoSpaceDN w:val="0"/>
              <w:spacing w:before="1" w:line="360" w:lineRule="auto"/>
              <w:ind w:right="382"/>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 xml:space="preserve">     265</w:t>
            </w:r>
          </w:p>
        </w:tc>
        <w:tc>
          <w:tcPr>
            <w:tcW w:w="997" w:type="dxa"/>
          </w:tcPr>
          <w:p w14:paraId="68941E61" w14:textId="77777777" w:rsidR="00D97B0E" w:rsidRPr="00D97B0E" w:rsidRDefault="00D97B0E" w:rsidP="00D97B0E">
            <w:pPr>
              <w:widowControl w:val="0"/>
              <w:suppressAutoHyphens/>
              <w:autoSpaceDE w:val="0"/>
              <w:autoSpaceDN w:val="0"/>
              <w:spacing w:before="1" w:line="360" w:lineRule="auto"/>
              <w:ind w:right="382"/>
              <w:jc w:val="center"/>
              <w:textAlignment w:val="baseline"/>
              <w:rPr>
                <w:rFonts w:ascii="Calibri" w:eastAsia="SimSun" w:hAnsi="Calibri" w:cs="Calibri"/>
                <w:kern w:val="3"/>
                <w:sz w:val="20"/>
                <w:szCs w:val="20"/>
                <w:lang w:eastAsia="hi-IN" w:bidi="hi-IN"/>
              </w:rPr>
            </w:pPr>
          </w:p>
        </w:tc>
        <w:tc>
          <w:tcPr>
            <w:tcW w:w="1269" w:type="dxa"/>
          </w:tcPr>
          <w:p w14:paraId="5EDA01E7" w14:textId="77777777" w:rsidR="00D97B0E" w:rsidRPr="00D97B0E" w:rsidRDefault="00D97B0E" w:rsidP="00D97B0E">
            <w:pPr>
              <w:widowControl w:val="0"/>
              <w:suppressAutoHyphens/>
              <w:autoSpaceDE w:val="0"/>
              <w:autoSpaceDN w:val="0"/>
              <w:spacing w:before="1" w:line="360" w:lineRule="auto"/>
              <w:ind w:right="382"/>
              <w:jc w:val="center"/>
              <w:textAlignment w:val="baseline"/>
              <w:rPr>
                <w:rFonts w:ascii="Calibri" w:eastAsia="SimSun" w:hAnsi="Calibri" w:cs="Calibri"/>
                <w:kern w:val="3"/>
                <w:sz w:val="20"/>
                <w:szCs w:val="20"/>
                <w:lang w:eastAsia="hi-IN" w:bidi="hi-IN"/>
              </w:rPr>
            </w:pPr>
          </w:p>
        </w:tc>
      </w:tr>
      <w:tr w:rsidR="00D97B0E" w:rsidRPr="00D97B0E" w14:paraId="440B95B1" w14:textId="6C87D5BB" w:rsidTr="00D97B0E">
        <w:tc>
          <w:tcPr>
            <w:tcW w:w="718" w:type="dxa"/>
          </w:tcPr>
          <w:p w14:paraId="3270B246"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lastRenderedPageBreak/>
              <w:t>02.</w:t>
            </w:r>
          </w:p>
        </w:tc>
        <w:tc>
          <w:tcPr>
            <w:tcW w:w="3828" w:type="dxa"/>
          </w:tcPr>
          <w:p w14:paraId="2873FFB2"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Álcool em gel (500 ml)</w:t>
            </w:r>
          </w:p>
        </w:tc>
        <w:tc>
          <w:tcPr>
            <w:tcW w:w="921" w:type="dxa"/>
          </w:tcPr>
          <w:p w14:paraId="05252875"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7D8DCD58"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3</w:t>
            </w:r>
          </w:p>
        </w:tc>
        <w:tc>
          <w:tcPr>
            <w:tcW w:w="997" w:type="dxa"/>
          </w:tcPr>
          <w:p w14:paraId="6150C5F5"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321F4678"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1313A64F" w14:textId="74DF33D8" w:rsidTr="00D97B0E">
        <w:tc>
          <w:tcPr>
            <w:tcW w:w="718" w:type="dxa"/>
          </w:tcPr>
          <w:p w14:paraId="0B7A705C"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03.</w:t>
            </w:r>
          </w:p>
        </w:tc>
        <w:tc>
          <w:tcPr>
            <w:tcW w:w="3828" w:type="dxa"/>
          </w:tcPr>
          <w:p w14:paraId="733530B7"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Painel de agendamento (1,0 x 0,7m) na cor cinza com moldura em alumínio (1,0 x 0,7m).</w:t>
            </w:r>
          </w:p>
        </w:tc>
        <w:tc>
          <w:tcPr>
            <w:tcW w:w="921" w:type="dxa"/>
          </w:tcPr>
          <w:p w14:paraId="5A9ADEA1"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025BB3F6"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1</w:t>
            </w:r>
          </w:p>
        </w:tc>
        <w:tc>
          <w:tcPr>
            <w:tcW w:w="997" w:type="dxa"/>
          </w:tcPr>
          <w:p w14:paraId="5D308437"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31D4E5E6"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6EB810ED" w14:textId="4F8468EB" w:rsidTr="00D97B0E">
        <w:tc>
          <w:tcPr>
            <w:tcW w:w="718" w:type="dxa"/>
          </w:tcPr>
          <w:p w14:paraId="73DFD22E"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lastRenderedPageBreak/>
              <w:t>04.</w:t>
            </w:r>
          </w:p>
        </w:tc>
        <w:tc>
          <w:tcPr>
            <w:tcW w:w="3828" w:type="dxa"/>
          </w:tcPr>
          <w:p w14:paraId="6C8F295E"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Álcool líquido (1l)</w:t>
            </w:r>
          </w:p>
        </w:tc>
        <w:tc>
          <w:tcPr>
            <w:tcW w:w="921" w:type="dxa"/>
          </w:tcPr>
          <w:p w14:paraId="4B32E253"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7A2168A2"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3</w:t>
            </w:r>
          </w:p>
        </w:tc>
        <w:tc>
          <w:tcPr>
            <w:tcW w:w="997" w:type="dxa"/>
          </w:tcPr>
          <w:p w14:paraId="0F1E22AF"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25B9DA56"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67A2C592" w14:textId="65F9DC59" w:rsidTr="00D97B0E">
        <w:tc>
          <w:tcPr>
            <w:tcW w:w="718" w:type="dxa"/>
          </w:tcPr>
          <w:p w14:paraId="266E3A87"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05.</w:t>
            </w:r>
          </w:p>
        </w:tc>
        <w:tc>
          <w:tcPr>
            <w:tcW w:w="3828" w:type="dxa"/>
          </w:tcPr>
          <w:p w14:paraId="6DC80C34"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Algodão (pacote - 50 g)</w:t>
            </w:r>
          </w:p>
        </w:tc>
        <w:tc>
          <w:tcPr>
            <w:tcW w:w="921" w:type="dxa"/>
          </w:tcPr>
          <w:p w14:paraId="2E892BD1"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5F62AD64"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4</w:t>
            </w:r>
          </w:p>
        </w:tc>
        <w:tc>
          <w:tcPr>
            <w:tcW w:w="997" w:type="dxa"/>
          </w:tcPr>
          <w:p w14:paraId="3C3D42B9"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3D872AA2"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5145D8D7" w14:textId="057B5CB3" w:rsidTr="00D97B0E">
        <w:tc>
          <w:tcPr>
            <w:tcW w:w="718" w:type="dxa"/>
          </w:tcPr>
          <w:p w14:paraId="6A824F9F"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06.</w:t>
            </w:r>
          </w:p>
        </w:tc>
        <w:tc>
          <w:tcPr>
            <w:tcW w:w="3828" w:type="dxa"/>
          </w:tcPr>
          <w:p w14:paraId="243581F2"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Anel para funil de aço carbono com mufa</w:t>
            </w:r>
          </w:p>
        </w:tc>
        <w:tc>
          <w:tcPr>
            <w:tcW w:w="921" w:type="dxa"/>
          </w:tcPr>
          <w:p w14:paraId="33C6EC11"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715B2921"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8</w:t>
            </w:r>
          </w:p>
        </w:tc>
        <w:tc>
          <w:tcPr>
            <w:tcW w:w="997" w:type="dxa"/>
          </w:tcPr>
          <w:p w14:paraId="3F577ABA"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689FFC51"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0F20A257" w14:textId="5C9F9F98" w:rsidTr="00D97B0E">
        <w:tc>
          <w:tcPr>
            <w:tcW w:w="718" w:type="dxa"/>
          </w:tcPr>
          <w:p w14:paraId="7F9C81B3"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07.</w:t>
            </w:r>
          </w:p>
        </w:tc>
        <w:tc>
          <w:tcPr>
            <w:tcW w:w="3828" w:type="dxa"/>
          </w:tcPr>
          <w:p w14:paraId="3228A8D0"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Calibri" w:hAnsi="Calibri" w:cs="Times New Roman"/>
                <w:spacing w:val="-1"/>
                <w:sz w:val="18"/>
                <w:lang w:val="en-US"/>
              </w:rPr>
            </w:pPr>
            <w:r w:rsidRPr="00D97B0E">
              <w:rPr>
                <w:rFonts w:ascii="Calibri" w:eastAsia="SimSun" w:hAnsi="Calibri" w:cs="Calibri"/>
                <w:kern w:val="3"/>
                <w:sz w:val="20"/>
                <w:szCs w:val="20"/>
                <w:lang w:eastAsia="hi-IN" w:bidi="hi-IN"/>
              </w:rPr>
              <w:t xml:space="preserve">Balança de braço com dois pratos em </w:t>
            </w:r>
            <w:proofErr w:type="spellStart"/>
            <w:r w:rsidRPr="00D97B0E">
              <w:rPr>
                <w:rFonts w:ascii="Calibri" w:eastAsia="SimSun" w:hAnsi="Calibri" w:cs="Calibri"/>
                <w:kern w:val="3"/>
                <w:sz w:val="20"/>
                <w:szCs w:val="20"/>
                <w:lang w:eastAsia="hi-IN" w:bidi="hi-IN"/>
              </w:rPr>
              <w:t>mdf</w:t>
            </w:r>
            <w:proofErr w:type="spellEnd"/>
            <w:r w:rsidRPr="00D97B0E">
              <w:rPr>
                <w:rFonts w:ascii="Calibri" w:eastAsia="SimSun" w:hAnsi="Calibri" w:cs="Calibri"/>
                <w:kern w:val="3"/>
                <w:sz w:val="20"/>
                <w:szCs w:val="20"/>
                <w:lang w:eastAsia="hi-IN" w:bidi="hi-IN"/>
              </w:rPr>
              <w:t xml:space="preserve"> e ganchos em metal, contendo pesos de massas diferentes no formato blocos em madeira (mínimo 16) e saquinhos de juta (mínimo 16). </w:t>
            </w:r>
            <w:proofErr w:type="spellStart"/>
            <w:r w:rsidRPr="00D97B0E">
              <w:rPr>
                <w:rFonts w:ascii="Calibri" w:eastAsia="Calibri" w:hAnsi="Calibri" w:cs="Times New Roman"/>
                <w:spacing w:val="-1"/>
                <w:sz w:val="18"/>
                <w:lang w:val="en-US"/>
              </w:rPr>
              <w:t>Dimensões</w:t>
            </w:r>
            <w:proofErr w:type="spellEnd"/>
            <w:r w:rsidRPr="00D97B0E">
              <w:rPr>
                <w:rFonts w:ascii="Calibri" w:eastAsia="Calibri" w:hAnsi="Calibri" w:cs="Times New Roman"/>
                <w:spacing w:val="-3"/>
                <w:sz w:val="18"/>
                <w:lang w:val="en-US"/>
              </w:rPr>
              <w:t xml:space="preserve"> </w:t>
            </w:r>
            <w:proofErr w:type="spellStart"/>
            <w:r w:rsidRPr="00D97B0E">
              <w:rPr>
                <w:rFonts w:ascii="Calibri" w:eastAsia="Calibri" w:hAnsi="Calibri" w:cs="Times New Roman"/>
                <w:spacing w:val="-1"/>
                <w:sz w:val="18"/>
                <w:lang w:val="en-US"/>
              </w:rPr>
              <w:t>mínimas</w:t>
            </w:r>
            <w:proofErr w:type="spellEnd"/>
            <w:r w:rsidRPr="00D97B0E">
              <w:rPr>
                <w:rFonts w:ascii="Calibri" w:eastAsia="Calibri" w:hAnsi="Calibri" w:cs="Times New Roman"/>
                <w:spacing w:val="-2"/>
                <w:sz w:val="18"/>
                <w:lang w:val="en-US"/>
              </w:rPr>
              <w:t xml:space="preserve"> da </w:t>
            </w:r>
            <w:proofErr w:type="spellStart"/>
            <w:r w:rsidRPr="00D97B0E">
              <w:rPr>
                <w:rFonts w:ascii="Calibri" w:eastAsia="Calibri" w:hAnsi="Calibri" w:cs="Times New Roman"/>
                <w:spacing w:val="-1"/>
                <w:sz w:val="18"/>
                <w:lang w:val="en-US"/>
              </w:rPr>
              <w:t>balança</w:t>
            </w:r>
            <w:proofErr w:type="spellEnd"/>
            <w:r w:rsidRPr="00D97B0E">
              <w:rPr>
                <w:rFonts w:ascii="Calibri" w:eastAsia="Calibri" w:hAnsi="Calibri" w:cs="Times New Roman"/>
                <w:spacing w:val="-1"/>
                <w:sz w:val="18"/>
                <w:lang w:val="en-US"/>
              </w:rPr>
              <w:t>:</w:t>
            </w:r>
            <w:r w:rsidRPr="00D97B0E">
              <w:rPr>
                <w:rFonts w:ascii="Calibri" w:eastAsia="Calibri" w:hAnsi="Calibri" w:cs="Times New Roman"/>
                <w:spacing w:val="-3"/>
                <w:sz w:val="18"/>
                <w:lang w:val="en-US"/>
              </w:rPr>
              <w:t xml:space="preserve"> </w:t>
            </w:r>
            <w:r w:rsidRPr="00D97B0E">
              <w:rPr>
                <w:rFonts w:ascii="Calibri" w:eastAsia="Calibri" w:hAnsi="Calibri" w:cs="Times New Roman"/>
                <w:spacing w:val="-1"/>
                <w:sz w:val="18"/>
                <w:lang w:val="en-US"/>
              </w:rPr>
              <w:t>base</w:t>
            </w:r>
            <w:r w:rsidRPr="00D97B0E">
              <w:rPr>
                <w:rFonts w:ascii="Calibri" w:eastAsia="Calibri" w:hAnsi="Calibri" w:cs="Times New Roman"/>
                <w:spacing w:val="-6"/>
                <w:sz w:val="18"/>
                <w:lang w:val="en-US"/>
              </w:rPr>
              <w:t xml:space="preserve"> </w:t>
            </w:r>
            <w:r w:rsidRPr="00D97B0E">
              <w:rPr>
                <w:rFonts w:ascii="Calibri" w:eastAsia="Calibri" w:hAnsi="Calibri" w:cs="Times New Roman"/>
                <w:spacing w:val="-1"/>
                <w:sz w:val="18"/>
                <w:lang w:val="en-US"/>
              </w:rPr>
              <w:t>20x12cm,</w:t>
            </w:r>
            <w:r w:rsidRPr="00D97B0E">
              <w:rPr>
                <w:rFonts w:ascii="Calibri" w:eastAsia="Calibri" w:hAnsi="Calibri" w:cs="Times New Roman"/>
                <w:spacing w:val="-4"/>
                <w:sz w:val="18"/>
                <w:lang w:val="en-US"/>
              </w:rPr>
              <w:t xml:space="preserve"> </w:t>
            </w:r>
            <w:proofErr w:type="spellStart"/>
            <w:r w:rsidRPr="00D97B0E">
              <w:rPr>
                <w:rFonts w:ascii="Calibri" w:eastAsia="Calibri" w:hAnsi="Calibri" w:cs="Times New Roman"/>
                <w:spacing w:val="-1"/>
                <w:sz w:val="18"/>
                <w:lang w:val="en-US"/>
              </w:rPr>
              <w:t>altura</w:t>
            </w:r>
            <w:proofErr w:type="spellEnd"/>
            <w:r w:rsidRPr="00D97B0E">
              <w:rPr>
                <w:rFonts w:ascii="Calibri" w:eastAsia="Calibri" w:hAnsi="Calibri" w:cs="Times New Roman"/>
                <w:spacing w:val="-2"/>
                <w:sz w:val="18"/>
                <w:lang w:val="en-US"/>
              </w:rPr>
              <w:t xml:space="preserve"> 30</w:t>
            </w:r>
            <w:r w:rsidRPr="00D97B0E">
              <w:rPr>
                <w:rFonts w:ascii="Calibri" w:eastAsia="Calibri" w:hAnsi="Calibri" w:cs="Times New Roman"/>
                <w:spacing w:val="-3"/>
                <w:sz w:val="18"/>
                <w:lang w:val="en-US"/>
              </w:rPr>
              <w:t xml:space="preserve"> </w:t>
            </w:r>
            <w:r w:rsidRPr="00D97B0E">
              <w:rPr>
                <w:rFonts w:ascii="Calibri" w:eastAsia="Calibri" w:hAnsi="Calibri" w:cs="Times New Roman"/>
                <w:sz w:val="18"/>
                <w:lang w:val="en-US"/>
              </w:rPr>
              <w:t>cm</w:t>
            </w:r>
            <w:r w:rsidRPr="00D97B0E">
              <w:rPr>
                <w:rFonts w:ascii="Calibri" w:eastAsia="Calibri" w:hAnsi="Calibri" w:cs="Times New Roman"/>
                <w:spacing w:val="-3"/>
                <w:sz w:val="18"/>
                <w:lang w:val="en-US"/>
              </w:rPr>
              <w:t xml:space="preserve"> </w:t>
            </w:r>
            <w:r w:rsidRPr="00D97B0E">
              <w:rPr>
                <w:rFonts w:ascii="Calibri" w:eastAsia="Calibri" w:hAnsi="Calibri" w:cs="Times New Roman"/>
                <w:sz w:val="18"/>
                <w:lang w:val="en-US"/>
              </w:rPr>
              <w:t>,</w:t>
            </w:r>
            <w:r w:rsidRPr="00D97B0E">
              <w:rPr>
                <w:rFonts w:ascii="Calibri" w:eastAsia="Calibri" w:hAnsi="Calibri" w:cs="Times New Roman"/>
                <w:spacing w:val="61"/>
                <w:w w:val="99"/>
                <w:sz w:val="18"/>
                <w:lang w:val="en-US"/>
              </w:rPr>
              <w:t xml:space="preserve"> </w:t>
            </w:r>
            <w:proofErr w:type="spellStart"/>
            <w:r w:rsidRPr="00D97B0E">
              <w:rPr>
                <w:rFonts w:ascii="Calibri" w:eastAsia="Calibri" w:hAnsi="Calibri" w:cs="Times New Roman"/>
                <w:sz w:val="18"/>
                <w:lang w:val="en-US"/>
              </w:rPr>
              <w:t>braço</w:t>
            </w:r>
            <w:proofErr w:type="spellEnd"/>
            <w:r w:rsidRPr="00D97B0E">
              <w:rPr>
                <w:rFonts w:ascii="Calibri" w:eastAsia="Calibri" w:hAnsi="Calibri" w:cs="Times New Roman"/>
                <w:spacing w:val="-3"/>
                <w:sz w:val="18"/>
                <w:lang w:val="en-US"/>
              </w:rPr>
              <w:t xml:space="preserve"> </w:t>
            </w:r>
            <w:r w:rsidRPr="00D97B0E">
              <w:rPr>
                <w:rFonts w:ascii="Calibri" w:eastAsia="Calibri" w:hAnsi="Calibri" w:cs="Times New Roman"/>
                <w:spacing w:val="-1"/>
                <w:sz w:val="18"/>
                <w:lang w:val="en-US"/>
              </w:rPr>
              <w:t>30cm</w:t>
            </w:r>
            <w:r w:rsidRPr="00D97B0E">
              <w:rPr>
                <w:rFonts w:ascii="Calibri" w:eastAsia="Calibri" w:hAnsi="Calibri" w:cs="Times New Roman"/>
                <w:spacing w:val="-3"/>
                <w:sz w:val="18"/>
                <w:lang w:val="en-US"/>
              </w:rPr>
              <w:t xml:space="preserve"> </w:t>
            </w:r>
            <w:r w:rsidRPr="00D97B0E">
              <w:rPr>
                <w:rFonts w:ascii="Calibri" w:eastAsia="Calibri" w:hAnsi="Calibri" w:cs="Times New Roman"/>
                <w:sz w:val="18"/>
                <w:lang w:val="en-US"/>
              </w:rPr>
              <w:t>e</w:t>
            </w:r>
            <w:r w:rsidRPr="00D97B0E">
              <w:rPr>
                <w:rFonts w:ascii="Calibri" w:eastAsia="Calibri" w:hAnsi="Calibri" w:cs="Times New Roman"/>
                <w:spacing w:val="-5"/>
                <w:sz w:val="18"/>
                <w:lang w:val="en-US"/>
              </w:rPr>
              <w:t xml:space="preserve"> </w:t>
            </w:r>
            <w:proofErr w:type="spellStart"/>
            <w:r w:rsidRPr="00D97B0E">
              <w:rPr>
                <w:rFonts w:ascii="Calibri" w:eastAsia="Calibri" w:hAnsi="Calibri" w:cs="Times New Roman"/>
                <w:spacing w:val="-1"/>
                <w:sz w:val="18"/>
                <w:lang w:val="en-US"/>
              </w:rPr>
              <w:t>pratos</w:t>
            </w:r>
            <w:proofErr w:type="spellEnd"/>
            <w:r w:rsidRPr="00D97B0E">
              <w:rPr>
                <w:rFonts w:ascii="Calibri" w:eastAsia="Calibri" w:hAnsi="Calibri" w:cs="Times New Roman"/>
                <w:spacing w:val="-3"/>
                <w:sz w:val="18"/>
                <w:lang w:val="en-US"/>
              </w:rPr>
              <w:t xml:space="preserve"> </w:t>
            </w:r>
            <w:r w:rsidRPr="00D97B0E">
              <w:rPr>
                <w:rFonts w:ascii="Calibri" w:eastAsia="Calibri" w:hAnsi="Calibri" w:cs="Times New Roman"/>
                <w:sz w:val="18"/>
                <w:lang w:val="en-US"/>
              </w:rPr>
              <w:t>no</w:t>
            </w:r>
            <w:r w:rsidRPr="00D97B0E">
              <w:rPr>
                <w:rFonts w:ascii="Calibri" w:eastAsia="Calibri" w:hAnsi="Calibri" w:cs="Times New Roman"/>
                <w:spacing w:val="-2"/>
                <w:sz w:val="18"/>
                <w:lang w:val="en-US"/>
              </w:rPr>
              <w:t xml:space="preserve"> </w:t>
            </w:r>
            <w:proofErr w:type="spellStart"/>
            <w:r w:rsidRPr="00D97B0E">
              <w:rPr>
                <w:rFonts w:ascii="Calibri" w:eastAsia="Calibri" w:hAnsi="Calibri" w:cs="Times New Roman"/>
                <w:spacing w:val="-1"/>
                <w:sz w:val="18"/>
                <w:lang w:val="en-US"/>
              </w:rPr>
              <w:t>modelo</w:t>
            </w:r>
            <w:proofErr w:type="spellEnd"/>
            <w:r w:rsidRPr="00D97B0E">
              <w:rPr>
                <w:rFonts w:ascii="Calibri" w:eastAsia="Calibri" w:hAnsi="Calibri" w:cs="Times New Roman"/>
                <w:spacing w:val="-2"/>
                <w:sz w:val="18"/>
                <w:lang w:val="en-US"/>
              </w:rPr>
              <w:t xml:space="preserve"> </w:t>
            </w:r>
            <w:proofErr w:type="spellStart"/>
            <w:r w:rsidRPr="00D97B0E">
              <w:rPr>
                <w:rFonts w:ascii="Calibri" w:eastAsia="Calibri" w:hAnsi="Calibri" w:cs="Times New Roman"/>
                <w:sz w:val="18"/>
                <w:lang w:val="en-US"/>
              </w:rPr>
              <w:t>caixa</w:t>
            </w:r>
            <w:proofErr w:type="spellEnd"/>
            <w:r w:rsidRPr="00D97B0E">
              <w:rPr>
                <w:rFonts w:ascii="Calibri" w:eastAsia="Calibri" w:hAnsi="Calibri" w:cs="Times New Roman"/>
                <w:spacing w:val="-2"/>
                <w:sz w:val="18"/>
                <w:lang w:val="en-US"/>
              </w:rPr>
              <w:t xml:space="preserve"> </w:t>
            </w:r>
            <w:r w:rsidRPr="00D97B0E">
              <w:rPr>
                <w:rFonts w:ascii="Calibri" w:eastAsia="Calibri" w:hAnsi="Calibri" w:cs="Times New Roman"/>
                <w:spacing w:val="-1"/>
                <w:sz w:val="18"/>
                <w:lang w:val="en-US"/>
              </w:rPr>
              <w:t>(12x12x2cm)</w:t>
            </w:r>
          </w:p>
          <w:p w14:paraId="5CE105E8"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p>
        </w:tc>
        <w:tc>
          <w:tcPr>
            <w:tcW w:w="921" w:type="dxa"/>
          </w:tcPr>
          <w:p w14:paraId="3FAC8706"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58C4C0AD"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1</w:t>
            </w:r>
          </w:p>
        </w:tc>
        <w:tc>
          <w:tcPr>
            <w:tcW w:w="997" w:type="dxa"/>
          </w:tcPr>
          <w:p w14:paraId="5907E4DF"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72BA60D5"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5A9102E1" w14:textId="7321CAAE" w:rsidTr="00D97B0E">
        <w:tc>
          <w:tcPr>
            <w:tcW w:w="718" w:type="dxa"/>
          </w:tcPr>
          <w:p w14:paraId="72008FE3"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p>
          <w:p w14:paraId="1A9CDEB8"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p>
          <w:p w14:paraId="0F18F803"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08</w:t>
            </w:r>
          </w:p>
        </w:tc>
        <w:tc>
          <w:tcPr>
            <w:tcW w:w="3828" w:type="dxa"/>
          </w:tcPr>
          <w:p w14:paraId="4BEF4349"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val="en-US" w:eastAsia="hi-IN" w:bidi="hi-IN"/>
              </w:rPr>
            </w:pPr>
            <w:proofErr w:type="spellStart"/>
            <w:r w:rsidRPr="00D97B0E">
              <w:rPr>
                <w:rFonts w:ascii="Calibri" w:eastAsia="SimSun" w:hAnsi="Calibri" w:cs="Calibri"/>
                <w:kern w:val="3"/>
                <w:sz w:val="20"/>
                <w:szCs w:val="20"/>
                <w:lang w:val="en-US" w:eastAsia="hi-IN" w:bidi="hi-IN"/>
              </w:rPr>
              <w:t>Balança</w:t>
            </w:r>
            <w:proofErr w:type="spellEnd"/>
            <w:r w:rsidRPr="00D97B0E">
              <w:rPr>
                <w:rFonts w:ascii="Calibri" w:eastAsia="SimSun" w:hAnsi="Calibri" w:cs="Calibri"/>
                <w:kern w:val="3"/>
                <w:sz w:val="20"/>
                <w:szCs w:val="20"/>
                <w:lang w:val="en-US" w:eastAsia="hi-IN" w:bidi="hi-IN"/>
              </w:rPr>
              <w:t xml:space="preserve"> digital </w:t>
            </w:r>
            <w:proofErr w:type="spellStart"/>
            <w:r w:rsidRPr="00D97B0E">
              <w:rPr>
                <w:rFonts w:ascii="Calibri" w:eastAsia="SimSun" w:hAnsi="Calibri" w:cs="Calibri"/>
                <w:kern w:val="3"/>
                <w:sz w:val="20"/>
                <w:szCs w:val="20"/>
                <w:lang w:val="en-US" w:eastAsia="hi-IN" w:bidi="hi-IN"/>
              </w:rPr>
              <w:t>eletrônica</w:t>
            </w:r>
            <w:proofErr w:type="spellEnd"/>
            <w:r w:rsidRPr="00D97B0E">
              <w:rPr>
                <w:rFonts w:ascii="Calibri" w:eastAsia="SimSun" w:hAnsi="Calibri" w:cs="Calibri"/>
                <w:kern w:val="3"/>
                <w:sz w:val="20"/>
                <w:szCs w:val="20"/>
                <w:lang w:val="en-US" w:eastAsia="hi-IN" w:bidi="hi-IN"/>
              </w:rPr>
              <w:t xml:space="preserve"> de </w:t>
            </w:r>
            <w:proofErr w:type="spellStart"/>
            <w:r w:rsidRPr="00D97B0E">
              <w:rPr>
                <w:rFonts w:ascii="Calibri" w:eastAsia="SimSun" w:hAnsi="Calibri" w:cs="Calibri"/>
                <w:kern w:val="3"/>
                <w:sz w:val="20"/>
                <w:szCs w:val="20"/>
                <w:lang w:val="en-US" w:eastAsia="hi-IN" w:bidi="hi-IN"/>
              </w:rPr>
              <w:t>precisão</w:t>
            </w:r>
            <w:proofErr w:type="spellEnd"/>
            <w:r w:rsidRPr="00D97B0E">
              <w:rPr>
                <w:rFonts w:ascii="Calibri" w:eastAsia="SimSun" w:hAnsi="Calibri" w:cs="Calibri"/>
                <w:kern w:val="3"/>
                <w:sz w:val="20"/>
                <w:szCs w:val="20"/>
                <w:lang w:val="en-US" w:eastAsia="hi-IN" w:bidi="hi-IN"/>
              </w:rPr>
              <w:t xml:space="preserve"> </w:t>
            </w:r>
            <w:proofErr w:type="spellStart"/>
            <w:r w:rsidRPr="00D97B0E">
              <w:rPr>
                <w:rFonts w:ascii="Calibri" w:eastAsia="SimSun" w:hAnsi="Calibri" w:cs="Calibri"/>
                <w:kern w:val="3"/>
                <w:sz w:val="20"/>
                <w:szCs w:val="20"/>
                <w:lang w:val="en-US" w:eastAsia="hi-IN" w:bidi="hi-IN"/>
              </w:rPr>
              <w:t>Botão</w:t>
            </w:r>
            <w:proofErr w:type="spellEnd"/>
            <w:r w:rsidRPr="00D97B0E">
              <w:rPr>
                <w:rFonts w:ascii="Calibri" w:eastAsia="SimSun" w:hAnsi="Calibri" w:cs="Calibri"/>
                <w:kern w:val="3"/>
                <w:sz w:val="20"/>
                <w:szCs w:val="20"/>
                <w:lang w:val="en-US" w:eastAsia="hi-IN" w:bidi="hi-IN"/>
              </w:rPr>
              <w:t xml:space="preserve"> digital: ON/OFF: ON - Liga / OFF - </w:t>
            </w:r>
            <w:proofErr w:type="spellStart"/>
            <w:r w:rsidRPr="00D97B0E">
              <w:rPr>
                <w:rFonts w:ascii="Calibri" w:eastAsia="SimSun" w:hAnsi="Calibri" w:cs="Calibri"/>
                <w:kern w:val="3"/>
                <w:sz w:val="20"/>
                <w:szCs w:val="20"/>
                <w:lang w:val="en-US" w:eastAsia="hi-IN" w:bidi="hi-IN"/>
              </w:rPr>
              <w:t>Desliga</w:t>
            </w:r>
            <w:proofErr w:type="spellEnd"/>
            <w:r w:rsidRPr="00D97B0E">
              <w:rPr>
                <w:rFonts w:ascii="Calibri" w:eastAsia="SimSun" w:hAnsi="Calibri" w:cs="Calibri"/>
                <w:kern w:val="3"/>
                <w:sz w:val="20"/>
                <w:szCs w:val="20"/>
                <w:lang w:val="en-US" w:eastAsia="hi-IN" w:bidi="hi-IN"/>
              </w:rPr>
              <w:t xml:space="preserve">; Mode: altera o modo de </w:t>
            </w:r>
            <w:proofErr w:type="spellStart"/>
            <w:r w:rsidRPr="00D97B0E">
              <w:rPr>
                <w:rFonts w:ascii="Calibri" w:eastAsia="SimSun" w:hAnsi="Calibri" w:cs="Calibri"/>
                <w:kern w:val="3"/>
                <w:sz w:val="20"/>
                <w:szCs w:val="20"/>
                <w:lang w:val="en-US" w:eastAsia="hi-IN" w:bidi="hi-IN"/>
              </w:rPr>
              <w:t>unidade</w:t>
            </w:r>
            <w:proofErr w:type="spellEnd"/>
            <w:r w:rsidRPr="00D97B0E">
              <w:rPr>
                <w:rFonts w:ascii="Calibri" w:eastAsia="SimSun" w:hAnsi="Calibri" w:cs="Calibri"/>
                <w:kern w:val="3"/>
                <w:sz w:val="20"/>
                <w:szCs w:val="20"/>
                <w:lang w:val="en-US" w:eastAsia="hi-IN" w:bidi="hi-IN"/>
              </w:rPr>
              <w:t xml:space="preserve"> de peso </w:t>
            </w:r>
            <w:proofErr w:type="spellStart"/>
            <w:r w:rsidRPr="00D97B0E">
              <w:rPr>
                <w:rFonts w:ascii="Calibri" w:eastAsia="SimSun" w:hAnsi="Calibri" w:cs="Calibri"/>
                <w:kern w:val="3"/>
                <w:sz w:val="20"/>
                <w:szCs w:val="20"/>
                <w:lang w:val="en-US" w:eastAsia="hi-IN" w:bidi="hi-IN"/>
              </w:rPr>
              <w:t>Gramas</w:t>
            </w:r>
            <w:proofErr w:type="spellEnd"/>
            <w:r w:rsidRPr="00D97B0E">
              <w:rPr>
                <w:rFonts w:ascii="Calibri" w:eastAsia="SimSun" w:hAnsi="Calibri" w:cs="Calibri"/>
                <w:kern w:val="3"/>
                <w:sz w:val="20"/>
                <w:szCs w:val="20"/>
                <w:lang w:val="en-US" w:eastAsia="hi-IN" w:bidi="hi-IN"/>
              </w:rPr>
              <w:t xml:space="preserve"> (g), </w:t>
            </w:r>
            <w:proofErr w:type="spellStart"/>
            <w:r w:rsidRPr="00D97B0E">
              <w:rPr>
                <w:rFonts w:ascii="Calibri" w:eastAsia="SimSun" w:hAnsi="Calibri" w:cs="Calibri"/>
                <w:kern w:val="3"/>
                <w:sz w:val="20"/>
                <w:szCs w:val="20"/>
                <w:lang w:val="en-US" w:eastAsia="hi-IN" w:bidi="hi-IN"/>
              </w:rPr>
              <w:t>Onça</w:t>
            </w:r>
            <w:proofErr w:type="spellEnd"/>
            <w:r w:rsidRPr="00D97B0E">
              <w:rPr>
                <w:rFonts w:ascii="Calibri" w:eastAsia="SimSun" w:hAnsi="Calibri" w:cs="Calibri"/>
                <w:kern w:val="3"/>
                <w:sz w:val="20"/>
                <w:szCs w:val="20"/>
                <w:lang w:val="en-US" w:eastAsia="hi-IN" w:bidi="hi-IN"/>
              </w:rPr>
              <w:t xml:space="preserve"> (oz), </w:t>
            </w:r>
            <w:proofErr w:type="spellStart"/>
            <w:r w:rsidRPr="00D97B0E">
              <w:rPr>
                <w:rFonts w:ascii="Calibri" w:eastAsia="SimSun" w:hAnsi="Calibri" w:cs="Calibri"/>
                <w:kern w:val="3"/>
                <w:sz w:val="20"/>
                <w:szCs w:val="20"/>
                <w:lang w:val="en-US" w:eastAsia="hi-IN" w:bidi="hi-IN"/>
              </w:rPr>
              <w:t>Onça</w:t>
            </w:r>
            <w:proofErr w:type="spellEnd"/>
            <w:r w:rsidRPr="00D97B0E">
              <w:rPr>
                <w:rFonts w:ascii="Calibri" w:eastAsia="SimSun" w:hAnsi="Calibri" w:cs="Calibri"/>
                <w:kern w:val="3"/>
                <w:sz w:val="20"/>
                <w:szCs w:val="20"/>
                <w:lang w:val="en-US" w:eastAsia="hi-IN" w:bidi="hi-IN"/>
              </w:rPr>
              <w:t xml:space="preserve"> troy (</w:t>
            </w:r>
            <w:proofErr w:type="spellStart"/>
            <w:r w:rsidRPr="00D97B0E">
              <w:rPr>
                <w:rFonts w:ascii="Calibri" w:eastAsia="SimSun" w:hAnsi="Calibri" w:cs="Calibri"/>
                <w:kern w:val="3"/>
                <w:sz w:val="20"/>
                <w:szCs w:val="20"/>
                <w:lang w:val="en-US" w:eastAsia="hi-IN" w:bidi="hi-IN"/>
              </w:rPr>
              <w:t>ozt</w:t>
            </w:r>
            <w:proofErr w:type="spellEnd"/>
            <w:r w:rsidRPr="00D97B0E">
              <w:rPr>
                <w:rFonts w:ascii="Calibri" w:eastAsia="SimSun" w:hAnsi="Calibri" w:cs="Calibri"/>
                <w:kern w:val="3"/>
                <w:sz w:val="20"/>
                <w:szCs w:val="20"/>
                <w:lang w:val="en-US" w:eastAsia="hi-IN" w:bidi="hi-IN"/>
              </w:rPr>
              <w:t xml:space="preserve">), Pennyweight (dwt), </w:t>
            </w:r>
            <w:proofErr w:type="spellStart"/>
            <w:r w:rsidRPr="00D97B0E">
              <w:rPr>
                <w:rFonts w:ascii="Calibri" w:eastAsia="SimSun" w:hAnsi="Calibri" w:cs="Calibri"/>
                <w:kern w:val="3"/>
                <w:sz w:val="20"/>
                <w:szCs w:val="20"/>
                <w:lang w:val="en-US" w:eastAsia="hi-IN" w:bidi="hi-IN"/>
              </w:rPr>
              <w:t>quilate</w:t>
            </w:r>
            <w:proofErr w:type="spellEnd"/>
            <w:r w:rsidRPr="00D97B0E">
              <w:rPr>
                <w:rFonts w:ascii="Calibri" w:eastAsia="SimSun" w:hAnsi="Calibri" w:cs="Calibri"/>
                <w:kern w:val="3"/>
                <w:sz w:val="20"/>
                <w:szCs w:val="20"/>
                <w:lang w:val="en-US" w:eastAsia="hi-IN" w:bidi="hi-IN"/>
              </w:rPr>
              <w:t xml:space="preserve"> (</w:t>
            </w:r>
            <w:proofErr w:type="spellStart"/>
            <w:r w:rsidRPr="00D97B0E">
              <w:rPr>
                <w:rFonts w:ascii="Calibri" w:eastAsia="SimSun" w:hAnsi="Calibri" w:cs="Calibri"/>
                <w:kern w:val="3"/>
                <w:sz w:val="20"/>
                <w:szCs w:val="20"/>
                <w:lang w:val="en-US" w:eastAsia="hi-IN" w:bidi="hi-IN"/>
              </w:rPr>
              <w:t>ct</w:t>
            </w:r>
            <w:proofErr w:type="spellEnd"/>
            <w:r w:rsidRPr="00D97B0E">
              <w:rPr>
                <w:rFonts w:ascii="Calibri" w:eastAsia="SimSun" w:hAnsi="Calibri" w:cs="Calibri"/>
                <w:kern w:val="3"/>
                <w:sz w:val="20"/>
                <w:szCs w:val="20"/>
                <w:lang w:val="en-US" w:eastAsia="hi-IN" w:bidi="hi-IN"/>
              </w:rPr>
              <w:t xml:space="preserve">), </w:t>
            </w:r>
            <w:proofErr w:type="spellStart"/>
            <w:r w:rsidRPr="00D97B0E">
              <w:rPr>
                <w:rFonts w:ascii="Calibri" w:eastAsia="SimSun" w:hAnsi="Calibri" w:cs="Calibri"/>
                <w:kern w:val="3"/>
                <w:sz w:val="20"/>
                <w:szCs w:val="20"/>
                <w:lang w:val="en-US" w:eastAsia="hi-IN" w:bidi="hi-IN"/>
              </w:rPr>
              <w:t>grãos</w:t>
            </w:r>
            <w:proofErr w:type="spellEnd"/>
            <w:r w:rsidRPr="00D97B0E">
              <w:rPr>
                <w:rFonts w:ascii="Calibri" w:eastAsia="SimSun" w:hAnsi="Calibri" w:cs="Calibri"/>
                <w:kern w:val="3"/>
                <w:sz w:val="20"/>
                <w:szCs w:val="20"/>
                <w:lang w:val="en-US" w:eastAsia="hi-IN" w:bidi="hi-IN"/>
              </w:rPr>
              <w:t xml:space="preserve"> (</w:t>
            </w:r>
            <w:proofErr w:type="spellStart"/>
            <w:r w:rsidRPr="00D97B0E">
              <w:rPr>
                <w:rFonts w:ascii="Calibri" w:eastAsia="SimSun" w:hAnsi="Calibri" w:cs="Calibri"/>
                <w:kern w:val="3"/>
                <w:sz w:val="20"/>
                <w:szCs w:val="20"/>
                <w:lang w:val="en-US" w:eastAsia="hi-IN" w:bidi="hi-IN"/>
              </w:rPr>
              <w:t>gn</w:t>
            </w:r>
            <w:proofErr w:type="spellEnd"/>
            <w:r w:rsidRPr="00D97B0E">
              <w:rPr>
                <w:rFonts w:ascii="Calibri" w:eastAsia="SimSun" w:hAnsi="Calibri" w:cs="Calibri"/>
                <w:kern w:val="3"/>
                <w:sz w:val="20"/>
                <w:szCs w:val="20"/>
                <w:lang w:val="en-US" w:eastAsia="hi-IN" w:bidi="hi-IN"/>
              </w:rPr>
              <w:t xml:space="preserve">); Tara: </w:t>
            </w:r>
            <w:proofErr w:type="spellStart"/>
            <w:r w:rsidRPr="00D97B0E">
              <w:rPr>
                <w:rFonts w:ascii="Calibri" w:eastAsia="SimSun" w:hAnsi="Calibri" w:cs="Calibri"/>
                <w:kern w:val="3"/>
                <w:sz w:val="20"/>
                <w:szCs w:val="20"/>
                <w:lang w:val="en-US" w:eastAsia="hi-IN" w:bidi="hi-IN"/>
              </w:rPr>
              <w:t>zera</w:t>
            </w:r>
            <w:proofErr w:type="spellEnd"/>
            <w:r w:rsidRPr="00D97B0E">
              <w:rPr>
                <w:rFonts w:ascii="Calibri" w:eastAsia="SimSun" w:hAnsi="Calibri" w:cs="Calibri"/>
                <w:kern w:val="3"/>
                <w:sz w:val="20"/>
                <w:szCs w:val="20"/>
                <w:lang w:val="en-US" w:eastAsia="hi-IN" w:bidi="hi-IN"/>
              </w:rPr>
              <w:t xml:space="preserve"> a </w:t>
            </w:r>
            <w:proofErr w:type="spellStart"/>
            <w:r w:rsidRPr="00D97B0E">
              <w:rPr>
                <w:rFonts w:ascii="Calibri" w:eastAsia="SimSun" w:hAnsi="Calibri" w:cs="Calibri"/>
                <w:kern w:val="3"/>
                <w:sz w:val="20"/>
                <w:szCs w:val="20"/>
                <w:lang w:val="en-US" w:eastAsia="hi-IN" w:bidi="hi-IN"/>
              </w:rPr>
              <w:t>balança</w:t>
            </w:r>
            <w:proofErr w:type="spellEnd"/>
            <w:r w:rsidRPr="00D97B0E">
              <w:rPr>
                <w:rFonts w:ascii="Calibri" w:eastAsia="SimSun" w:hAnsi="Calibri" w:cs="Calibri"/>
                <w:kern w:val="3"/>
                <w:sz w:val="20"/>
                <w:szCs w:val="20"/>
                <w:lang w:val="en-US" w:eastAsia="hi-IN" w:bidi="hi-IN"/>
              </w:rPr>
              <w:t xml:space="preserve"> com o </w:t>
            </w:r>
            <w:proofErr w:type="spellStart"/>
            <w:r w:rsidRPr="00D97B0E">
              <w:rPr>
                <w:rFonts w:ascii="Calibri" w:eastAsia="SimSun" w:hAnsi="Calibri" w:cs="Calibri"/>
                <w:kern w:val="3"/>
                <w:sz w:val="20"/>
                <w:szCs w:val="20"/>
                <w:lang w:val="en-US" w:eastAsia="hi-IN" w:bidi="hi-IN"/>
              </w:rPr>
              <w:t>produto</w:t>
            </w:r>
            <w:proofErr w:type="spellEnd"/>
            <w:r w:rsidRPr="00D97B0E">
              <w:rPr>
                <w:rFonts w:ascii="Calibri" w:eastAsia="SimSun" w:hAnsi="Calibri" w:cs="Calibri"/>
                <w:kern w:val="3"/>
                <w:sz w:val="20"/>
                <w:szCs w:val="20"/>
                <w:lang w:val="en-US" w:eastAsia="hi-IN" w:bidi="hi-IN"/>
              </w:rPr>
              <w:t xml:space="preserve"> </w:t>
            </w:r>
            <w:proofErr w:type="spellStart"/>
            <w:r w:rsidRPr="00D97B0E">
              <w:rPr>
                <w:rFonts w:ascii="Calibri" w:eastAsia="SimSun" w:hAnsi="Calibri" w:cs="Calibri"/>
                <w:kern w:val="3"/>
                <w:sz w:val="20"/>
                <w:szCs w:val="20"/>
                <w:lang w:val="en-US" w:eastAsia="hi-IN" w:bidi="hi-IN"/>
              </w:rPr>
              <w:t>em</w:t>
            </w:r>
            <w:proofErr w:type="spellEnd"/>
            <w:r w:rsidRPr="00D97B0E">
              <w:rPr>
                <w:rFonts w:ascii="Calibri" w:eastAsia="SimSun" w:hAnsi="Calibri" w:cs="Calibri"/>
                <w:kern w:val="3"/>
                <w:sz w:val="20"/>
                <w:szCs w:val="20"/>
                <w:lang w:val="en-US" w:eastAsia="hi-IN" w:bidi="hi-IN"/>
              </w:rPr>
              <w:t xml:space="preserve"> </w:t>
            </w:r>
            <w:proofErr w:type="spellStart"/>
            <w:r w:rsidRPr="00D97B0E">
              <w:rPr>
                <w:rFonts w:ascii="Calibri" w:eastAsia="SimSun" w:hAnsi="Calibri" w:cs="Calibri"/>
                <w:kern w:val="3"/>
                <w:sz w:val="20"/>
                <w:szCs w:val="20"/>
                <w:lang w:val="en-US" w:eastAsia="hi-IN" w:bidi="hi-IN"/>
              </w:rPr>
              <w:t>cima</w:t>
            </w:r>
            <w:proofErr w:type="spellEnd"/>
            <w:r w:rsidRPr="00D97B0E">
              <w:rPr>
                <w:rFonts w:ascii="Calibri" w:eastAsia="SimSun" w:hAnsi="Calibri" w:cs="Calibri"/>
                <w:kern w:val="3"/>
                <w:sz w:val="20"/>
                <w:szCs w:val="20"/>
                <w:lang w:val="en-US" w:eastAsia="hi-IN" w:bidi="hi-IN"/>
              </w:rPr>
              <w:t xml:space="preserve"> e </w:t>
            </w:r>
            <w:proofErr w:type="spellStart"/>
            <w:r w:rsidRPr="00D97B0E">
              <w:rPr>
                <w:rFonts w:ascii="Calibri" w:eastAsia="SimSun" w:hAnsi="Calibri" w:cs="Calibri"/>
                <w:kern w:val="3"/>
                <w:sz w:val="20"/>
                <w:szCs w:val="20"/>
                <w:lang w:val="en-US" w:eastAsia="hi-IN" w:bidi="hi-IN"/>
              </w:rPr>
              <w:t>manter</w:t>
            </w:r>
            <w:proofErr w:type="spellEnd"/>
            <w:r w:rsidRPr="00D97B0E">
              <w:rPr>
                <w:rFonts w:ascii="Calibri" w:eastAsia="SimSun" w:hAnsi="Calibri" w:cs="Calibri"/>
                <w:kern w:val="3"/>
                <w:sz w:val="20"/>
                <w:szCs w:val="20"/>
                <w:lang w:val="en-US" w:eastAsia="hi-IN" w:bidi="hi-IN"/>
              </w:rPr>
              <w:t xml:space="preserve"> o valor no visor </w:t>
            </w:r>
            <w:proofErr w:type="spellStart"/>
            <w:r w:rsidRPr="00D97B0E">
              <w:rPr>
                <w:rFonts w:ascii="Calibri" w:eastAsia="SimSun" w:hAnsi="Calibri" w:cs="Calibri"/>
                <w:kern w:val="3"/>
                <w:sz w:val="20"/>
                <w:szCs w:val="20"/>
                <w:lang w:val="en-US" w:eastAsia="hi-IN" w:bidi="hi-IN"/>
              </w:rPr>
              <w:t>após</w:t>
            </w:r>
            <w:proofErr w:type="spellEnd"/>
            <w:r w:rsidRPr="00D97B0E">
              <w:rPr>
                <w:rFonts w:ascii="Calibri" w:eastAsia="SimSun" w:hAnsi="Calibri" w:cs="Calibri"/>
                <w:kern w:val="3"/>
                <w:sz w:val="20"/>
                <w:szCs w:val="20"/>
                <w:lang w:val="en-US" w:eastAsia="hi-IN" w:bidi="hi-IN"/>
              </w:rPr>
              <w:t xml:space="preserve"> </w:t>
            </w:r>
            <w:proofErr w:type="spellStart"/>
            <w:r w:rsidRPr="00D97B0E">
              <w:rPr>
                <w:rFonts w:ascii="Calibri" w:eastAsia="SimSun" w:hAnsi="Calibri" w:cs="Calibri"/>
                <w:kern w:val="3"/>
                <w:sz w:val="20"/>
                <w:szCs w:val="20"/>
                <w:lang w:val="en-US" w:eastAsia="hi-IN" w:bidi="hi-IN"/>
              </w:rPr>
              <w:t>tirar</w:t>
            </w:r>
            <w:proofErr w:type="spellEnd"/>
            <w:r w:rsidRPr="00D97B0E">
              <w:rPr>
                <w:rFonts w:ascii="Calibri" w:eastAsia="SimSun" w:hAnsi="Calibri" w:cs="Calibri"/>
                <w:kern w:val="3"/>
                <w:sz w:val="20"/>
                <w:szCs w:val="20"/>
                <w:lang w:val="en-US" w:eastAsia="hi-IN" w:bidi="hi-IN"/>
              </w:rPr>
              <w:t xml:space="preserve"> o </w:t>
            </w:r>
            <w:proofErr w:type="spellStart"/>
            <w:r w:rsidRPr="00D97B0E">
              <w:rPr>
                <w:rFonts w:ascii="Calibri" w:eastAsia="SimSun" w:hAnsi="Calibri" w:cs="Calibri"/>
                <w:kern w:val="3"/>
                <w:sz w:val="20"/>
                <w:szCs w:val="20"/>
                <w:lang w:val="en-US" w:eastAsia="hi-IN" w:bidi="hi-IN"/>
              </w:rPr>
              <w:t>produto</w:t>
            </w:r>
            <w:proofErr w:type="spellEnd"/>
            <w:r w:rsidRPr="00D97B0E">
              <w:rPr>
                <w:rFonts w:ascii="Calibri" w:eastAsia="SimSun" w:hAnsi="Calibri" w:cs="Calibri"/>
                <w:kern w:val="3"/>
                <w:sz w:val="20"/>
                <w:szCs w:val="20"/>
                <w:lang w:val="en-US" w:eastAsia="hi-IN" w:bidi="hi-IN"/>
              </w:rPr>
              <w:t xml:space="preserve">, para </w:t>
            </w:r>
            <w:proofErr w:type="spellStart"/>
            <w:r w:rsidRPr="00D97B0E">
              <w:rPr>
                <w:rFonts w:ascii="Calibri" w:eastAsia="SimSun" w:hAnsi="Calibri" w:cs="Calibri"/>
                <w:kern w:val="3"/>
                <w:sz w:val="20"/>
                <w:szCs w:val="20"/>
                <w:lang w:val="en-US" w:eastAsia="hi-IN" w:bidi="hi-IN"/>
              </w:rPr>
              <w:t>pesar</w:t>
            </w:r>
            <w:proofErr w:type="spellEnd"/>
            <w:r w:rsidRPr="00D97B0E">
              <w:rPr>
                <w:rFonts w:ascii="Calibri" w:eastAsia="SimSun" w:hAnsi="Calibri" w:cs="Calibri"/>
                <w:kern w:val="3"/>
                <w:sz w:val="20"/>
                <w:szCs w:val="20"/>
                <w:lang w:val="en-US" w:eastAsia="hi-IN" w:bidi="hi-IN"/>
              </w:rPr>
              <w:t xml:space="preserve"> a </w:t>
            </w:r>
            <w:proofErr w:type="spellStart"/>
            <w:r w:rsidRPr="00D97B0E">
              <w:rPr>
                <w:rFonts w:ascii="Calibri" w:eastAsia="SimSun" w:hAnsi="Calibri" w:cs="Calibri"/>
                <w:kern w:val="3"/>
                <w:sz w:val="20"/>
                <w:szCs w:val="20"/>
                <w:lang w:val="en-US" w:eastAsia="hi-IN" w:bidi="hi-IN"/>
              </w:rPr>
              <w:t>caixa</w:t>
            </w:r>
            <w:proofErr w:type="spellEnd"/>
            <w:r w:rsidRPr="00D97B0E">
              <w:rPr>
                <w:rFonts w:ascii="Calibri" w:eastAsia="SimSun" w:hAnsi="Calibri" w:cs="Calibri"/>
                <w:kern w:val="3"/>
                <w:sz w:val="20"/>
                <w:szCs w:val="20"/>
                <w:lang w:val="en-US" w:eastAsia="hi-IN" w:bidi="hi-IN"/>
              </w:rPr>
              <w:t xml:space="preserve"> </w:t>
            </w:r>
            <w:proofErr w:type="spellStart"/>
            <w:r w:rsidRPr="00D97B0E">
              <w:rPr>
                <w:rFonts w:ascii="Calibri" w:eastAsia="SimSun" w:hAnsi="Calibri" w:cs="Calibri"/>
                <w:kern w:val="3"/>
                <w:sz w:val="20"/>
                <w:szCs w:val="20"/>
                <w:lang w:val="en-US" w:eastAsia="hi-IN" w:bidi="hi-IN"/>
              </w:rPr>
              <w:t>ou</w:t>
            </w:r>
            <w:proofErr w:type="spellEnd"/>
            <w:r w:rsidRPr="00D97B0E">
              <w:rPr>
                <w:rFonts w:ascii="Calibri" w:eastAsia="SimSun" w:hAnsi="Calibri" w:cs="Calibri"/>
                <w:kern w:val="3"/>
                <w:sz w:val="20"/>
                <w:szCs w:val="20"/>
                <w:lang w:val="en-US" w:eastAsia="hi-IN" w:bidi="hi-IN"/>
              </w:rPr>
              <w:t xml:space="preserve"> a </w:t>
            </w:r>
            <w:proofErr w:type="spellStart"/>
            <w:r w:rsidRPr="00D97B0E">
              <w:rPr>
                <w:rFonts w:ascii="Calibri" w:eastAsia="SimSun" w:hAnsi="Calibri" w:cs="Calibri"/>
                <w:kern w:val="3"/>
                <w:sz w:val="20"/>
                <w:szCs w:val="20"/>
                <w:lang w:val="en-US" w:eastAsia="hi-IN" w:bidi="hi-IN"/>
              </w:rPr>
              <w:t>bandeja</w:t>
            </w:r>
            <w:proofErr w:type="spellEnd"/>
            <w:r w:rsidRPr="00D97B0E">
              <w:rPr>
                <w:rFonts w:ascii="Calibri" w:eastAsia="SimSun" w:hAnsi="Calibri" w:cs="Calibri"/>
                <w:kern w:val="3"/>
                <w:sz w:val="20"/>
                <w:szCs w:val="20"/>
                <w:lang w:val="en-US" w:eastAsia="hi-IN" w:bidi="hi-IN"/>
              </w:rPr>
              <w:t xml:space="preserve">; </w:t>
            </w:r>
            <w:proofErr w:type="spellStart"/>
            <w:r w:rsidRPr="00D97B0E">
              <w:rPr>
                <w:rFonts w:ascii="Calibri" w:eastAsia="SimSun" w:hAnsi="Calibri" w:cs="Calibri"/>
                <w:kern w:val="3"/>
                <w:sz w:val="20"/>
                <w:szCs w:val="20"/>
                <w:lang w:val="en-US" w:eastAsia="hi-IN" w:bidi="hi-IN"/>
              </w:rPr>
              <w:t>sistema</w:t>
            </w:r>
            <w:proofErr w:type="spellEnd"/>
            <w:r w:rsidRPr="00D97B0E">
              <w:rPr>
                <w:rFonts w:ascii="Calibri" w:eastAsia="SimSun" w:hAnsi="Calibri" w:cs="Calibri"/>
                <w:kern w:val="3"/>
                <w:sz w:val="20"/>
                <w:szCs w:val="20"/>
                <w:lang w:val="en-US" w:eastAsia="hi-IN" w:bidi="hi-IN"/>
              </w:rPr>
              <w:t xml:space="preserve"> de </w:t>
            </w:r>
            <w:proofErr w:type="spellStart"/>
            <w:r w:rsidRPr="00D97B0E">
              <w:rPr>
                <w:rFonts w:ascii="Calibri" w:eastAsia="SimSun" w:hAnsi="Calibri" w:cs="Calibri"/>
                <w:kern w:val="3"/>
                <w:sz w:val="20"/>
                <w:szCs w:val="20"/>
                <w:lang w:val="en-US" w:eastAsia="hi-IN" w:bidi="hi-IN"/>
              </w:rPr>
              <w:t>Contagem</w:t>
            </w:r>
            <w:proofErr w:type="spellEnd"/>
            <w:r w:rsidRPr="00D97B0E">
              <w:rPr>
                <w:rFonts w:ascii="Calibri" w:eastAsia="SimSun" w:hAnsi="Calibri" w:cs="Calibri"/>
                <w:kern w:val="3"/>
                <w:sz w:val="20"/>
                <w:szCs w:val="20"/>
                <w:lang w:val="en-US" w:eastAsia="hi-IN" w:bidi="hi-IN"/>
              </w:rPr>
              <w:t xml:space="preserve"> de </w:t>
            </w:r>
            <w:proofErr w:type="spellStart"/>
            <w:r w:rsidRPr="00D97B0E">
              <w:rPr>
                <w:rFonts w:ascii="Calibri" w:eastAsia="SimSun" w:hAnsi="Calibri" w:cs="Calibri"/>
                <w:kern w:val="3"/>
                <w:sz w:val="20"/>
                <w:szCs w:val="20"/>
                <w:lang w:val="en-US" w:eastAsia="hi-IN" w:bidi="hi-IN"/>
              </w:rPr>
              <w:t>peças</w:t>
            </w:r>
            <w:proofErr w:type="spellEnd"/>
            <w:r w:rsidRPr="00D97B0E">
              <w:rPr>
                <w:rFonts w:ascii="Calibri" w:eastAsia="SimSun" w:hAnsi="Calibri" w:cs="Calibri"/>
                <w:kern w:val="3"/>
                <w:sz w:val="20"/>
                <w:szCs w:val="20"/>
                <w:lang w:val="en-US" w:eastAsia="hi-IN" w:bidi="hi-IN"/>
              </w:rPr>
              <w:t xml:space="preserve">. </w:t>
            </w:r>
            <w:proofErr w:type="spellStart"/>
            <w:r w:rsidRPr="00D97B0E">
              <w:rPr>
                <w:rFonts w:ascii="Calibri" w:eastAsia="SimSun" w:hAnsi="Calibri" w:cs="Calibri"/>
                <w:kern w:val="3"/>
                <w:sz w:val="20"/>
                <w:szCs w:val="20"/>
                <w:lang w:val="en-US" w:eastAsia="hi-IN" w:bidi="hi-IN"/>
              </w:rPr>
              <w:t>Medidas</w:t>
            </w:r>
            <w:proofErr w:type="spellEnd"/>
            <w:r w:rsidRPr="00D97B0E">
              <w:rPr>
                <w:rFonts w:ascii="Calibri" w:eastAsia="SimSun" w:hAnsi="Calibri" w:cs="Calibri"/>
                <w:kern w:val="3"/>
                <w:sz w:val="20"/>
                <w:szCs w:val="20"/>
                <w:lang w:val="en-US" w:eastAsia="hi-IN" w:bidi="hi-IN"/>
              </w:rPr>
              <w:t xml:space="preserve"> </w:t>
            </w:r>
            <w:proofErr w:type="spellStart"/>
            <w:r w:rsidRPr="00D97B0E">
              <w:rPr>
                <w:rFonts w:ascii="Calibri" w:eastAsia="SimSun" w:hAnsi="Calibri" w:cs="Calibri"/>
                <w:kern w:val="3"/>
                <w:sz w:val="20"/>
                <w:szCs w:val="20"/>
                <w:lang w:val="en-US" w:eastAsia="hi-IN" w:bidi="hi-IN"/>
              </w:rPr>
              <w:t>aproximadas</w:t>
            </w:r>
            <w:proofErr w:type="spellEnd"/>
            <w:r w:rsidRPr="00D97B0E">
              <w:rPr>
                <w:rFonts w:ascii="Calibri" w:eastAsia="SimSun" w:hAnsi="Calibri" w:cs="Calibri"/>
                <w:kern w:val="3"/>
                <w:sz w:val="20"/>
                <w:szCs w:val="20"/>
                <w:lang w:val="en-US" w:eastAsia="hi-IN" w:bidi="hi-IN"/>
              </w:rPr>
              <w:t xml:space="preserve">: 1,5 cm </w:t>
            </w:r>
            <w:proofErr w:type="spellStart"/>
            <w:r w:rsidRPr="00D97B0E">
              <w:rPr>
                <w:rFonts w:ascii="Calibri" w:eastAsia="SimSun" w:hAnsi="Calibri" w:cs="Calibri"/>
                <w:kern w:val="3"/>
                <w:sz w:val="20"/>
                <w:szCs w:val="20"/>
                <w:lang w:val="en-US" w:eastAsia="hi-IN" w:bidi="hi-IN"/>
              </w:rPr>
              <w:t>altura</w:t>
            </w:r>
            <w:proofErr w:type="spellEnd"/>
            <w:r w:rsidRPr="00D97B0E">
              <w:rPr>
                <w:rFonts w:ascii="Calibri" w:eastAsia="SimSun" w:hAnsi="Calibri" w:cs="Calibri"/>
                <w:kern w:val="3"/>
                <w:sz w:val="20"/>
                <w:szCs w:val="20"/>
                <w:lang w:val="en-US" w:eastAsia="hi-IN" w:bidi="hi-IN"/>
              </w:rPr>
              <w:t xml:space="preserve"> x 10 </w:t>
            </w:r>
            <w:proofErr w:type="spellStart"/>
            <w:r w:rsidRPr="00D97B0E">
              <w:rPr>
                <w:rFonts w:ascii="Calibri" w:eastAsia="SimSun" w:hAnsi="Calibri" w:cs="Calibri"/>
                <w:kern w:val="3"/>
                <w:sz w:val="20"/>
                <w:szCs w:val="20"/>
                <w:lang w:val="en-US" w:eastAsia="hi-IN" w:bidi="hi-IN"/>
              </w:rPr>
              <w:t>largura</w:t>
            </w:r>
            <w:proofErr w:type="spellEnd"/>
            <w:r w:rsidRPr="00D97B0E">
              <w:rPr>
                <w:rFonts w:ascii="Calibri" w:eastAsia="SimSun" w:hAnsi="Calibri" w:cs="Calibri"/>
                <w:kern w:val="3"/>
                <w:sz w:val="20"/>
                <w:szCs w:val="20"/>
                <w:lang w:val="en-US" w:eastAsia="hi-IN" w:bidi="hi-IN"/>
              </w:rPr>
              <w:t xml:space="preserve"> cm x 13 cm </w:t>
            </w:r>
            <w:proofErr w:type="spellStart"/>
            <w:r w:rsidRPr="00D97B0E">
              <w:rPr>
                <w:rFonts w:ascii="Calibri" w:eastAsia="SimSun" w:hAnsi="Calibri" w:cs="Calibri"/>
                <w:kern w:val="3"/>
                <w:sz w:val="20"/>
                <w:szCs w:val="20"/>
                <w:lang w:val="en-US" w:eastAsia="hi-IN" w:bidi="hi-IN"/>
              </w:rPr>
              <w:t>comprimento</w:t>
            </w:r>
            <w:proofErr w:type="spellEnd"/>
            <w:r w:rsidRPr="00D97B0E">
              <w:rPr>
                <w:rFonts w:ascii="Calibri" w:eastAsia="SimSun" w:hAnsi="Calibri" w:cs="Calibri"/>
                <w:kern w:val="3"/>
                <w:sz w:val="20"/>
                <w:szCs w:val="20"/>
                <w:lang w:val="en-US" w:eastAsia="hi-IN" w:bidi="hi-IN"/>
              </w:rPr>
              <w:t xml:space="preserve">; </w:t>
            </w:r>
            <w:proofErr w:type="spellStart"/>
            <w:r w:rsidRPr="00D97B0E">
              <w:rPr>
                <w:rFonts w:ascii="Calibri" w:eastAsia="SimSun" w:hAnsi="Calibri" w:cs="Calibri"/>
                <w:kern w:val="3"/>
                <w:sz w:val="20"/>
                <w:szCs w:val="20"/>
                <w:lang w:val="en-US" w:eastAsia="hi-IN" w:bidi="hi-IN"/>
              </w:rPr>
              <w:t>massa</w:t>
            </w:r>
            <w:proofErr w:type="spellEnd"/>
            <w:r w:rsidRPr="00D97B0E">
              <w:rPr>
                <w:rFonts w:ascii="Calibri" w:eastAsia="SimSun" w:hAnsi="Calibri" w:cs="Calibri"/>
                <w:kern w:val="3"/>
                <w:sz w:val="20"/>
                <w:szCs w:val="20"/>
                <w:lang w:val="en-US" w:eastAsia="hi-IN" w:bidi="hi-IN"/>
              </w:rPr>
              <w:t xml:space="preserve"> </w:t>
            </w:r>
            <w:proofErr w:type="spellStart"/>
            <w:r w:rsidRPr="00D97B0E">
              <w:rPr>
                <w:rFonts w:ascii="Calibri" w:eastAsia="SimSun" w:hAnsi="Calibri" w:cs="Calibri"/>
                <w:kern w:val="3"/>
                <w:sz w:val="20"/>
                <w:szCs w:val="20"/>
                <w:lang w:val="en-US" w:eastAsia="hi-IN" w:bidi="hi-IN"/>
              </w:rPr>
              <w:t>aproximada</w:t>
            </w:r>
            <w:proofErr w:type="spellEnd"/>
            <w:r w:rsidRPr="00D97B0E">
              <w:rPr>
                <w:rFonts w:ascii="Calibri" w:eastAsia="SimSun" w:hAnsi="Calibri" w:cs="Calibri"/>
                <w:kern w:val="3"/>
                <w:sz w:val="20"/>
                <w:szCs w:val="20"/>
                <w:lang w:val="en-US" w:eastAsia="hi-IN" w:bidi="hi-IN"/>
              </w:rPr>
              <w:t xml:space="preserve"> da </w:t>
            </w:r>
            <w:proofErr w:type="spellStart"/>
            <w:r w:rsidRPr="00D97B0E">
              <w:rPr>
                <w:rFonts w:ascii="Calibri" w:eastAsia="SimSun" w:hAnsi="Calibri" w:cs="Calibri"/>
                <w:kern w:val="3"/>
                <w:sz w:val="20"/>
                <w:szCs w:val="20"/>
                <w:lang w:val="en-US" w:eastAsia="hi-IN" w:bidi="hi-IN"/>
              </w:rPr>
              <w:t>balança</w:t>
            </w:r>
            <w:proofErr w:type="spellEnd"/>
            <w:r w:rsidRPr="00D97B0E">
              <w:rPr>
                <w:rFonts w:ascii="Calibri" w:eastAsia="SimSun" w:hAnsi="Calibri" w:cs="Calibri"/>
                <w:kern w:val="3"/>
                <w:sz w:val="20"/>
                <w:szCs w:val="20"/>
                <w:lang w:val="en-US" w:eastAsia="hi-IN" w:bidi="hi-IN"/>
              </w:rPr>
              <w:t xml:space="preserve">: 200 </w:t>
            </w:r>
            <w:proofErr w:type="spellStart"/>
            <w:r w:rsidRPr="00D97B0E">
              <w:rPr>
                <w:rFonts w:ascii="Calibri" w:eastAsia="SimSun" w:hAnsi="Calibri" w:cs="Calibri"/>
                <w:kern w:val="3"/>
                <w:sz w:val="20"/>
                <w:szCs w:val="20"/>
                <w:lang w:val="en-US" w:eastAsia="hi-IN" w:bidi="hi-IN"/>
              </w:rPr>
              <w:t>gramas</w:t>
            </w:r>
            <w:proofErr w:type="spellEnd"/>
            <w:r w:rsidRPr="00D97B0E">
              <w:rPr>
                <w:rFonts w:ascii="Calibri" w:eastAsia="SimSun" w:hAnsi="Calibri" w:cs="Calibri"/>
                <w:kern w:val="3"/>
                <w:sz w:val="20"/>
                <w:szCs w:val="20"/>
                <w:lang w:val="en-US" w:eastAsia="hi-IN" w:bidi="hi-IN"/>
              </w:rPr>
              <w:t xml:space="preserve">; Fonte de </w:t>
            </w:r>
            <w:proofErr w:type="spellStart"/>
            <w:r w:rsidRPr="00D97B0E">
              <w:rPr>
                <w:rFonts w:ascii="Calibri" w:eastAsia="SimSun" w:hAnsi="Calibri" w:cs="Calibri"/>
                <w:kern w:val="3"/>
                <w:sz w:val="20"/>
                <w:szCs w:val="20"/>
                <w:lang w:val="en-US" w:eastAsia="hi-IN" w:bidi="hi-IN"/>
              </w:rPr>
              <w:t>alimentação</w:t>
            </w:r>
            <w:proofErr w:type="spellEnd"/>
            <w:r w:rsidRPr="00D97B0E">
              <w:rPr>
                <w:rFonts w:ascii="Calibri" w:eastAsia="SimSun" w:hAnsi="Calibri" w:cs="Calibri"/>
                <w:kern w:val="3"/>
                <w:sz w:val="20"/>
                <w:szCs w:val="20"/>
                <w:lang w:val="en-US" w:eastAsia="hi-IN" w:bidi="hi-IN"/>
              </w:rPr>
              <w:t xml:space="preserve">: 2 </w:t>
            </w:r>
            <w:proofErr w:type="spellStart"/>
            <w:r w:rsidRPr="00D97B0E">
              <w:rPr>
                <w:rFonts w:ascii="Calibri" w:eastAsia="SimSun" w:hAnsi="Calibri" w:cs="Calibri"/>
                <w:kern w:val="3"/>
                <w:sz w:val="20"/>
                <w:szCs w:val="20"/>
                <w:lang w:val="en-US" w:eastAsia="hi-IN" w:bidi="hi-IN"/>
              </w:rPr>
              <w:t>pilhas</w:t>
            </w:r>
            <w:proofErr w:type="spellEnd"/>
            <w:r w:rsidRPr="00D97B0E">
              <w:rPr>
                <w:rFonts w:ascii="Calibri" w:eastAsia="SimSun" w:hAnsi="Calibri" w:cs="Calibri"/>
                <w:kern w:val="3"/>
                <w:sz w:val="20"/>
                <w:szCs w:val="20"/>
                <w:lang w:val="en-US" w:eastAsia="hi-IN" w:bidi="hi-IN"/>
              </w:rPr>
              <w:t xml:space="preserve"> AAA.</w:t>
            </w:r>
          </w:p>
          <w:p w14:paraId="34F52A33"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p>
        </w:tc>
        <w:tc>
          <w:tcPr>
            <w:tcW w:w="921" w:type="dxa"/>
          </w:tcPr>
          <w:p w14:paraId="3C60C8D5"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val="en-US" w:eastAsia="hi-IN" w:bidi="hi-IN"/>
              </w:rPr>
            </w:pPr>
          </w:p>
          <w:p w14:paraId="68057934"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val="en-US" w:eastAsia="hi-IN" w:bidi="hi-IN"/>
              </w:rPr>
            </w:pPr>
          </w:p>
          <w:p w14:paraId="3507BA53"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proofErr w:type="spellStart"/>
            <w:r w:rsidRPr="00D97B0E">
              <w:rPr>
                <w:rFonts w:ascii="Calibri" w:eastAsia="SimSun" w:hAnsi="Calibri" w:cs="Calibri"/>
                <w:kern w:val="3"/>
                <w:sz w:val="20"/>
                <w:szCs w:val="20"/>
                <w:lang w:val="en-US" w:eastAsia="hi-IN" w:bidi="hi-IN"/>
              </w:rPr>
              <w:t>Unidade</w:t>
            </w:r>
            <w:proofErr w:type="spellEnd"/>
          </w:p>
        </w:tc>
        <w:tc>
          <w:tcPr>
            <w:tcW w:w="903" w:type="dxa"/>
          </w:tcPr>
          <w:p w14:paraId="0483D45A"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val="en-US" w:eastAsia="hi-IN" w:bidi="hi-IN"/>
              </w:rPr>
            </w:pPr>
          </w:p>
          <w:p w14:paraId="50763E23"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val="en-US" w:eastAsia="hi-IN" w:bidi="hi-IN"/>
              </w:rPr>
            </w:pPr>
          </w:p>
          <w:p w14:paraId="633A9C74"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val="en-US" w:eastAsia="hi-IN" w:bidi="hi-IN"/>
              </w:rPr>
              <w:t>4</w:t>
            </w:r>
          </w:p>
        </w:tc>
        <w:tc>
          <w:tcPr>
            <w:tcW w:w="997" w:type="dxa"/>
          </w:tcPr>
          <w:p w14:paraId="2F6C36F0"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val="en-US" w:eastAsia="hi-IN" w:bidi="hi-IN"/>
              </w:rPr>
            </w:pPr>
          </w:p>
        </w:tc>
        <w:tc>
          <w:tcPr>
            <w:tcW w:w="1269" w:type="dxa"/>
          </w:tcPr>
          <w:p w14:paraId="7269666D"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val="en-US" w:eastAsia="hi-IN" w:bidi="hi-IN"/>
              </w:rPr>
            </w:pPr>
          </w:p>
        </w:tc>
      </w:tr>
      <w:tr w:rsidR="00D97B0E" w:rsidRPr="00D97B0E" w14:paraId="0EE0DFCB" w14:textId="508B4F1E" w:rsidTr="00D97B0E">
        <w:tc>
          <w:tcPr>
            <w:tcW w:w="718" w:type="dxa"/>
          </w:tcPr>
          <w:p w14:paraId="08284B6E"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09</w:t>
            </w:r>
          </w:p>
        </w:tc>
        <w:tc>
          <w:tcPr>
            <w:tcW w:w="3828" w:type="dxa"/>
          </w:tcPr>
          <w:p w14:paraId="0CE27EB3"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 xml:space="preserve">Mini balança digital de alta precisão 0,1g – 2kg </w:t>
            </w:r>
          </w:p>
        </w:tc>
        <w:tc>
          <w:tcPr>
            <w:tcW w:w="921" w:type="dxa"/>
          </w:tcPr>
          <w:p w14:paraId="6823544B"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2E65B516"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04</w:t>
            </w:r>
          </w:p>
        </w:tc>
        <w:tc>
          <w:tcPr>
            <w:tcW w:w="997" w:type="dxa"/>
          </w:tcPr>
          <w:p w14:paraId="22F5049E"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0B6724EB"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315542BC" w14:textId="0EFFF7E2" w:rsidTr="00D97B0E">
        <w:tc>
          <w:tcPr>
            <w:tcW w:w="718" w:type="dxa"/>
          </w:tcPr>
          <w:p w14:paraId="63F61735"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10</w:t>
            </w:r>
          </w:p>
        </w:tc>
        <w:tc>
          <w:tcPr>
            <w:tcW w:w="3828" w:type="dxa"/>
          </w:tcPr>
          <w:p w14:paraId="72E52963"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proofErr w:type="spellStart"/>
            <w:r w:rsidRPr="00D97B0E">
              <w:rPr>
                <w:rFonts w:ascii="Calibri" w:eastAsia="SimSun" w:hAnsi="Calibri" w:cs="Calibri"/>
                <w:kern w:val="3"/>
                <w:sz w:val="20"/>
                <w:szCs w:val="20"/>
                <w:lang w:val="en-US" w:eastAsia="hi-IN" w:bidi="hi-IN"/>
              </w:rPr>
              <w:t>Bandeja</w:t>
            </w:r>
            <w:proofErr w:type="spellEnd"/>
            <w:r w:rsidRPr="00D97B0E">
              <w:rPr>
                <w:rFonts w:ascii="Calibri" w:eastAsia="SimSun" w:hAnsi="Calibri" w:cs="Calibri"/>
                <w:kern w:val="3"/>
                <w:sz w:val="20"/>
                <w:szCs w:val="20"/>
                <w:lang w:val="en-US" w:eastAsia="hi-IN" w:bidi="hi-IN"/>
              </w:rPr>
              <w:t xml:space="preserve"> </w:t>
            </w:r>
            <w:proofErr w:type="spellStart"/>
            <w:r w:rsidRPr="00D97B0E">
              <w:rPr>
                <w:rFonts w:ascii="Calibri" w:eastAsia="SimSun" w:hAnsi="Calibri" w:cs="Calibri"/>
                <w:kern w:val="3"/>
                <w:sz w:val="20"/>
                <w:szCs w:val="20"/>
                <w:lang w:val="en-US" w:eastAsia="hi-IN" w:bidi="hi-IN"/>
              </w:rPr>
              <w:t>plástica</w:t>
            </w:r>
            <w:proofErr w:type="spellEnd"/>
            <w:r w:rsidRPr="00D97B0E">
              <w:rPr>
                <w:rFonts w:ascii="Calibri" w:eastAsia="SimSun" w:hAnsi="Calibri" w:cs="Calibri"/>
                <w:kern w:val="3"/>
                <w:sz w:val="20"/>
                <w:szCs w:val="20"/>
                <w:lang w:val="en-US" w:eastAsia="hi-IN" w:bidi="hi-IN"/>
              </w:rPr>
              <w:t xml:space="preserve">, </w:t>
            </w:r>
            <w:proofErr w:type="spellStart"/>
            <w:r w:rsidRPr="00D97B0E">
              <w:rPr>
                <w:rFonts w:ascii="Calibri" w:eastAsia="SimSun" w:hAnsi="Calibri" w:cs="Calibri"/>
                <w:kern w:val="3"/>
                <w:sz w:val="20"/>
                <w:szCs w:val="20"/>
                <w:lang w:val="en-US" w:eastAsia="hi-IN" w:bidi="hi-IN"/>
              </w:rPr>
              <w:t>em</w:t>
            </w:r>
            <w:proofErr w:type="spellEnd"/>
            <w:r w:rsidRPr="00D97B0E">
              <w:rPr>
                <w:rFonts w:ascii="Calibri" w:eastAsia="SimSun" w:hAnsi="Calibri" w:cs="Calibri"/>
                <w:kern w:val="3"/>
                <w:sz w:val="20"/>
                <w:szCs w:val="20"/>
                <w:lang w:val="en-US" w:eastAsia="hi-IN" w:bidi="hi-IN"/>
              </w:rPr>
              <w:t xml:space="preserve"> </w:t>
            </w:r>
            <w:proofErr w:type="spellStart"/>
            <w:r w:rsidRPr="00D97B0E">
              <w:rPr>
                <w:rFonts w:ascii="Calibri" w:eastAsia="SimSun" w:hAnsi="Calibri" w:cs="Calibri"/>
                <w:kern w:val="3"/>
                <w:sz w:val="20"/>
                <w:szCs w:val="20"/>
                <w:lang w:val="en-US" w:eastAsia="hi-IN" w:bidi="hi-IN"/>
              </w:rPr>
              <w:t>propileno</w:t>
            </w:r>
            <w:proofErr w:type="spellEnd"/>
            <w:r w:rsidRPr="00D97B0E">
              <w:rPr>
                <w:rFonts w:ascii="Calibri" w:eastAsia="SimSun" w:hAnsi="Calibri" w:cs="Calibri"/>
                <w:kern w:val="3"/>
                <w:sz w:val="20"/>
                <w:szCs w:val="20"/>
                <w:lang w:val="en-US" w:eastAsia="hi-IN" w:bidi="hi-IN"/>
              </w:rPr>
              <w:t xml:space="preserve">, </w:t>
            </w:r>
            <w:proofErr w:type="spellStart"/>
            <w:r w:rsidRPr="00D97B0E">
              <w:rPr>
                <w:rFonts w:ascii="Calibri" w:eastAsia="SimSun" w:hAnsi="Calibri" w:cs="Calibri"/>
                <w:kern w:val="3"/>
                <w:sz w:val="20"/>
                <w:szCs w:val="20"/>
                <w:lang w:val="en-US" w:eastAsia="hi-IN" w:bidi="hi-IN"/>
              </w:rPr>
              <w:t>na</w:t>
            </w:r>
            <w:proofErr w:type="spellEnd"/>
            <w:r w:rsidRPr="00D97B0E">
              <w:rPr>
                <w:rFonts w:ascii="Calibri" w:eastAsia="SimSun" w:hAnsi="Calibri" w:cs="Calibri"/>
                <w:kern w:val="3"/>
                <w:sz w:val="20"/>
                <w:szCs w:val="20"/>
                <w:lang w:val="en-US" w:eastAsia="hi-IN" w:bidi="hi-IN"/>
              </w:rPr>
              <w:t xml:space="preserve"> </w:t>
            </w:r>
            <w:proofErr w:type="spellStart"/>
            <w:r w:rsidRPr="00D97B0E">
              <w:rPr>
                <w:rFonts w:ascii="Calibri" w:eastAsia="SimSun" w:hAnsi="Calibri" w:cs="Calibri"/>
                <w:kern w:val="3"/>
                <w:sz w:val="20"/>
                <w:szCs w:val="20"/>
                <w:lang w:val="en-US" w:eastAsia="hi-IN" w:bidi="hi-IN"/>
              </w:rPr>
              <w:t>cor</w:t>
            </w:r>
            <w:proofErr w:type="spellEnd"/>
            <w:r w:rsidRPr="00D97B0E">
              <w:rPr>
                <w:rFonts w:ascii="Calibri" w:eastAsia="SimSun" w:hAnsi="Calibri" w:cs="Calibri"/>
                <w:kern w:val="3"/>
                <w:sz w:val="20"/>
                <w:szCs w:val="20"/>
                <w:lang w:val="en-US" w:eastAsia="hi-IN" w:bidi="hi-IN"/>
              </w:rPr>
              <w:t xml:space="preserve"> </w:t>
            </w:r>
            <w:proofErr w:type="spellStart"/>
            <w:r w:rsidRPr="00D97B0E">
              <w:rPr>
                <w:rFonts w:ascii="Calibri" w:eastAsia="SimSun" w:hAnsi="Calibri" w:cs="Calibri"/>
                <w:kern w:val="3"/>
                <w:sz w:val="20"/>
                <w:szCs w:val="20"/>
                <w:lang w:val="en-US" w:eastAsia="hi-IN" w:bidi="hi-IN"/>
              </w:rPr>
              <w:t>branco</w:t>
            </w:r>
            <w:proofErr w:type="spellEnd"/>
            <w:r w:rsidRPr="00D97B0E">
              <w:rPr>
                <w:rFonts w:ascii="Calibri" w:eastAsia="SimSun" w:hAnsi="Calibri" w:cs="Calibri"/>
                <w:kern w:val="3"/>
                <w:sz w:val="20"/>
                <w:szCs w:val="20"/>
                <w:lang w:val="en-US" w:eastAsia="hi-IN" w:bidi="hi-IN"/>
              </w:rPr>
              <w:t xml:space="preserve"> </w:t>
            </w:r>
            <w:proofErr w:type="spellStart"/>
            <w:r w:rsidRPr="00D97B0E">
              <w:rPr>
                <w:rFonts w:ascii="Calibri" w:eastAsia="SimSun" w:hAnsi="Calibri" w:cs="Calibri"/>
                <w:kern w:val="3"/>
                <w:sz w:val="20"/>
                <w:szCs w:val="20"/>
                <w:lang w:val="en-US" w:eastAsia="hi-IN" w:bidi="hi-IN"/>
              </w:rPr>
              <w:t>leitoso</w:t>
            </w:r>
            <w:proofErr w:type="spellEnd"/>
            <w:r w:rsidRPr="00D97B0E">
              <w:rPr>
                <w:rFonts w:ascii="Calibri" w:eastAsia="SimSun" w:hAnsi="Calibri" w:cs="Calibri"/>
                <w:kern w:val="3"/>
                <w:sz w:val="20"/>
                <w:szCs w:val="20"/>
                <w:lang w:val="en-US" w:eastAsia="hi-IN" w:bidi="hi-IN"/>
              </w:rPr>
              <w:t xml:space="preserve">, volume </w:t>
            </w:r>
            <w:proofErr w:type="spellStart"/>
            <w:r w:rsidRPr="00D97B0E">
              <w:rPr>
                <w:rFonts w:ascii="Calibri" w:eastAsia="SimSun" w:hAnsi="Calibri" w:cs="Calibri"/>
                <w:kern w:val="3"/>
                <w:sz w:val="20"/>
                <w:szCs w:val="20"/>
                <w:lang w:val="en-US" w:eastAsia="hi-IN" w:bidi="hi-IN"/>
              </w:rPr>
              <w:t>mínimo</w:t>
            </w:r>
            <w:proofErr w:type="spellEnd"/>
            <w:r w:rsidRPr="00D97B0E">
              <w:rPr>
                <w:rFonts w:ascii="Calibri" w:eastAsia="SimSun" w:hAnsi="Calibri" w:cs="Calibri"/>
                <w:kern w:val="3"/>
                <w:sz w:val="20"/>
                <w:szCs w:val="20"/>
                <w:lang w:val="en-US" w:eastAsia="hi-IN" w:bidi="hi-IN"/>
              </w:rPr>
              <w:t xml:space="preserve"> 5 </w:t>
            </w:r>
            <w:proofErr w:type="spellStart"/>
            <w:r w:rsidRPr="00D97B0E">
              <w:rPr>
                <w:rFonts w:ascii="Calibri" w:eastAsia="SimSun" w:hAnsi="Calibri" w:cs="Calibri"/>
                <w:kern w:val="3"/>
                <w:sz w:val="20"/>
                <w:szCs w:val="20"/>
                <w:lang w:val="en-US" w:eastAsia="hi-IN" w:bidi="hi-IN"/>
              </w:rPr>
              <w:t>litros</w:t>
            </w:r>
            <w:proofErr w:type="spellEnd"/>
          </w:p>
        </w:tc>
        <w:tc>
          <w:tcPr>
            <w:tcW w:w="921" w:type="dxa"/>
          </w:tcPr>
          <w:p w14:paraId="5C71B2B3"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10E1610F"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10</w:t>
            </w:r>
          </w:p>
        </w:tc>
        <w:tc>
          <w:tcPr>
            <w:tcW w:w="997" w:type="dxa"/>
          </w:tcPr>
          <w:p w14:paraId="308EE053"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0CD54889"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54C7D8CD" w14:textId="6D4C626B" w:rsidTr="00D97B0E">
        <w:tc>
          <w:tcPr>
            <w:tcW w:w="718" w:type="dxa"/>
          </w:tcPr>
          <w:p w14:paraId="2EEDE84F"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11</w:t>
            </w:r>
          </w:p>
        </w:tc>
        <w:tc>
          <w:tcPr>
            <w:tcW w:w="3828" w:type="dxa"/>
          </w:tcPr>
          <w:p w14:paraId="77F5F982"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Bandeja plástica, em propileno, na cor branco leitoso, volume mínimo 3 litros</w:t>
            </w:r>
          </w:p>
        </w:tc>
        <w:tc>
          <w:tcPr>
            <w:tcW w:w="921" w:type="dxa"/>
          </w:tcPr>
          <w:p w14:paraId="3271F620"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58FBF3E1"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10</w:t>
            </w:r>
          </w:p>
        </w:tc>
        <w:tc>
          <w:tcPr>
            <w:tcW w:w="997" w:type="dxa"/>
          </w:tcPr>
          <w:p w14:paraId="6C56AE84"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26689AFC"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3971AF2A" w14:textId="160E6F9F" w:rsidTr="00D97B0E">
        <w:tc>
          <w:tcPr>
            <w:tcW w:w="718" w:type="dxa"/>
          </w:tcPr>
          <w:p w14:paraId="11D5170D"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p>
          <w:p w14:paraId="36E21AC0"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12.</w:t>
            </w:r>
          </w:p>
        </w:tc>
        <w:tc>
          <w:tcPr>
            <w:tcW w:w="3828" w:type="dxa"/>
          </w:tcPr>
          <w:p w14:paraId="1B29071A"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 xml:space="preserve">Base </w:t>
            </w:r>
            <w:proofErr w:type="spellStart"/>
            <w:r w:rsidRPr="00D97B0E">
              <w:rPr>
                <w:rFonts w:ascii="Calibri" w:eastAsia="SimSun" w:hAnsi="Calibri" w:cs="Calibri"/>
                <w:kern w:val="3"/>
                <w:sz w:val="20"/>
                <w:szCs w:val="20"/>
                <w:lang w:eastAsia="hi-IN" w:bidi="hi-IN"/>
              </w:rPr>
              <w:t>lanette</w:t>
            </w:r>
            <w:proofErr w:type="spellEnd"/>
            <w:r w:rsidRPr="00D97B0E">
              <w:rPr>
                <w:rFonts w:ascii="Calibri" w:eastAsia="SimSun" w:hAnsi="Calibri" w:cs="Calibri"/>
                <w:kern w:val="3"/>
                <w:sz w:val="20"/>
                <w:szCs w:val="20"/>
                <w:lang w:eastAsia="hi-IN" w:bidi="hi-IN"/>
              </w:rPr>
              <w:t xml:space="preserve">: creme hidrossolúvel aniônico emoliente para manipulação </w:t>
            </w:r>
            <w:r w:rsidRPr="00D97B0E">
              <w:rPr>
                <w:rFonts w:ascii="Calibri" w:eastAsia="SimSun" w:hAnsi="Calibri" w:cs="Calibri"/>
                <w:kern w:val="3"/>
                <w:sz w:val="20"/>
                <w:szCs w:val="20"/>
                <w:lang w:eastAsia="hi-IN" w:bidi="hi-IN"/>
              </w:rPr>
              <w:lastRenderedPageBreak/>
              <w:t>dermatológica. Pote contendo 1kg</w:t>
            </w:r>
          </w:p>
        </w:tc>
        <w:tc>
          <w:tcPr>
            <w:tcW w:w="921" w:type="dxa"/>
          </w:tcPr>
          <w:p w14:paraId="100231A3"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lastRenderedPageBreak/>
              <w:t>Unidade</w:t>
            </w:r>
          </w:p>
        </w:tc>
        <w:tc>
          <w:tcPr>
            <w:tcW w:w="903" w:type="dxa"/>
          </w:tcPr>
          <w:p w14:paraId="3F36EEBD"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3</w:t>
            </w:r>
          </w:p>
        </w:tc>
        <w:tc>
          <w:tcPr>
            <w:tcW w:w="997" w:type="dxa"/>
          </w:tcPr>
          <w:p w14:paraId="33611F97"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42DCD179"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3D6790B2" w14:textId="2C5CD6F7" w:rsidTr="00D97B0E">
        <w:tc>
          <w:tcPr>
            <w:tcW w:w="718" w:type="dxa"/>
          </w:tcPr>
          <w:p w14:paraId="5959A451"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13.</w:t>
            </w:r>
          </w:p>
        </w:tc>
        <w:tc>
          <w:tcPr>
            <w:tcW w:w="3828" w:type="dxa"/>
          </w:tcPr>
          <w:p w14:paraId="5F018AE5"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Bastão de plástico agitador em polipropileno, transparente, 8 x 300 mm</w:t>
            </w:r>
          </w:p>
        </w:tc>
        <w:tc>
          <w:tcPr>
            <w:tcW w:w="921" w:type="dxa"/>
          </w:tcPr>
          <w:p w14:paraId="593A5A5E"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2EA9A68F"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30</w:t>
            </w:r>
          </w:p>
        </w:tc>
        <w:tc>
          <w:tcPr>
            <w:tcW w:w="997" w:type="dxa"/>
          </w:tcPr>
          <w:p w14:paraId="66BE4DAC"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00AF8A91"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26643360" w14:textId="69637F11" w:rsidTr="00D97B0E">
        <w:tc>
          <w:tcPr>
            <w:tcW w:w="718" w:type="dxa"/>
          </w:tcPr>
          <w:p w14:paraId="4926C0D9"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14.</w:t>
            </w:r>
          </w:p>
        </w:tc>
        <w:tc>
          <w:tcPr>
            <w:tcW w:w="3828" w:type="dxa"/>
          </w:tcPr>
          <w:p w14:paraId="6EC129E8"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Bastão de vidro agitador 8 x 300 mm</w:t>
            </w:r>
          </w:p>
        </w:tc>
        <w:tc>
          <w:tcPr>
            <w:tcW w:w="921" w:type="dxa"/>
          </w:tcPr>
          <w:p w14:paraId="0371AAC3"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3AB0A985"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12</w:t>
            </w:r>
          </w:p>
        </w:tc>
        <w:tc>
          <w:tcPr>
            <w:tcW w:w="997" w:type="dxa"/>
          </w:tcPr>
          <w:p w14:paraId="5297A624"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290E9754"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4B9AD446" w14:textId="2FD042E4" w:rsidTr="00D97B0E">
        <w:tc>
          <w:tcPr>
            <w:tcW w:w="718" w:type="dxa"/>
          </w:tcPr>
          <w:p w14:paraId="6D13BE77"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15.</w:t>
            </w:r>
          </w:p>
        </w:tc>
        <w:tc>
          <w:tcPr>
            <w:tcW w:w="3828" w:type="dxa"/>
          </w:tcPr>
          <w:p w14:paraId="297EDE35"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 xml:space="preserve">Béquer de plástico 100 </w:t>
            </w:r>
            <w:proofErr w:type="spellStart"/>
            <w:r w:rsidRPr="00D97B0E">
              <w:rPr>
                <w:rFonts w:ascii="Calibri" w:eastAsia="SimSun" w:hAnsi="Calibri" w:cs="Calibri"/>
                <w:kern w:val="3"/>
                <w:sz w:val="20"/>
                <w:szCs w:val="20"/>
                <w:lang w:eastAsia="hi-IN" w:bidi="hi-IN"/>
              </w:rPr>
              <w:t>mL</w:t>
            </w:r>
            <w:proofErr w:type="spellEnd"/>
            <w:r w:rsidRPr="00D97B0E">
              <w:rPr>
                <w:rFonts w:ascii="Calibri" w:eastAsia="SimSun" w:hAnsi="Calibri" w:cs="Calibri"/>
                <w:kern w:val="3"/>
                <w:sz w:val="20"/>
                <w:szCs w:val="20"/>
                <w:lang w:eastAsia="hi-IN" w:bidi="hi-IN"/>
              </w:rPr>
              <w:t xml:space="preserve"> </w:t>
            </w:r>
            <w:proofErr w:type="spellStart"/>
            <w:r w:rsidRPr="00D97B0E">
              <w:rPr>
                <w:rFonts w:ascii="Calibri" w:eastAsia="SimSun" w:hAnsi="Calibri" w:cs="Calibri"/>
                <w:kern w:val="3"/>
                <w:sz w:val="20"/>
                <w:szCs w:val="20"/>
                <w:lang w:eastAsia="hi-IN" w:bidi="hi-IN"/>
              </w:rPr>
              <w:t>autoclavável</w:t>
            </w:r>
            <w:proofErr w:type="spellEnd"/>
            <w:r w:rsidRPr="00D97B0E">
              <w:rPr>
                <w:rFonts w:ascii="Calibri" w:eastAsia="SimSun" w:hAnsi="Calibri" w:cs="Calibri"/>
                <w:kern w:val="3"/>
                <w:sz w:val="20"/>
                <w:szCs w:val="20"/>
                <w:lang w:eastAsia="hi-IN" w:bidi="hi-IN"/>
              </w:rPr>
              <w:t xml:space="preserve"> em polipropileno, translúcido, graduado,</w:t>
            </w:r>
          </w:p>
        </w:tc>
        <w:tc>
          <w:tcPr>
            <w:tcW w:w="921" w:type="dxa"/>
          </w:tcPr>
          <w:p w14:paraId="031F5E37"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656E17FB"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30</w:t>
            </w:r>
          </w:p>
        </w:tc>
        <w:tc>
          <w:tcPr>
            <w:tcW w:w="997" w:type="dxa"/>
          </w:tcPr>
          <w:p w14:paraId="4F647C61"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63A2E258"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42DEEA09" w14:textId="7AD228AD" w:rsidTr="00D97B0E">
        <w:tc>
          <w:tcPr>
            <w:tcW w:w="718" w:type="dxa"/>
          </w:tcPr>
          <w:p w14:paraId="0DCE54FA"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16.</w:t>
            </w:r>
          </w:p>
        </w:tc>
        <w:tc>
          <w:tcPr>
            <w:tcW w:w="3828" w:type="dxa"/>
          </w:tcPr>
          <w:p w14:paraId="3F9EC29A"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 xml:space="preserve">Béquer de plástico 400 </w:t>
            </w:r>
            <w:proofErr w:type="spellStart"/>
            <w:r w:rsidRPr="00D97B0E">
              <w:rPr>
                <w:rFonts w:ascii="Calibri" w:eastAsia="SimSun" w:hAnsi="Calibri" w:cs="Calibri"/>
                <w:kern w:val="3"/>
                <w:sz w:val="20"/>
                <w:szCs w:val="20"/>
                <w:lang w:eastAsia="hi-IN" w:bidi="hi-IN"/>
              </w:rPr>
              <w:t>mL</w:t>
            </w:r>
            <w:proofErr w:type="spellEnd"/>
            <w:r w:rsidRPr="00D97B0E">
              <w:rPr>
                <w:rFonts w:ascii="Calibri" w:eastAsia="SimSun" w:hAnsi="Calibri" w:cs="Calibri"/>
                <w:kern w:val="3"/>
                <w:sz w:val="20"/>
                <w:szCs w:val="20"/>
                <w:lang w:eastAsia="hi-IN" w:bidi="hi-IN"/>
              </w:rPr>
              <w:t xml:space="preserve"> </w:t>
            </w:r>
            <w:proofErr w:type="spellStart"/>
            <w:r w:rsidRPr="00D97B0E">
              <w:rPr>
                <w:rFonts w:ascii="Calibri" w:eastAsia="SimSun" w:hAnsi="Calibri" w:cs="Calibri"/>
                <w:kern w:val="3"/>
                <w:sz w:val="20"/>
                <w:szCs w:val="20"/>
                <w:lang w:eastAsia="hi-IN" w:bidi="hi-IN"/>
              </w:rPr>
              <w:t>autoclavável</w:t>
            </w:r>
            <w:proofErr w:type="spellEnd"/>
            <w:r w:rsidRPr="00D97B0E">
              <w:rPr>
                <w:rFonts w:ascii="Calibri" w:eastAsia="SimSun" w:hAnsi="Calibri" w:cs="Calibri"/>
                <w:kern w:val="3"/>
                <w:sz w:val="20"/>
                <w:szCs w:val="20"/>
                <w:lang w:eastAsia="hi-IN" w:bidi="hi-IN"/>
              </w:rPr>
              <w:t xml:space="preserve"> em polipropileno, translúcido, graduado</w:t>
            </w:r>
          </w:p>
        </w:tc>
        <w:tc>
          <w:tcPr>
            <w:tcW w:w="921" w:type="dxa"/>
          </w:tcPr>
          <w:p w14:paraId="489C683C"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33579AEB"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30</w:t>
            </w:r>
          </w:p>
        </w:tc>
        <w:tc>
          <w:tcPr>
            <w:tcW w:w="997" w:type="dxa"/>
          </w:tcPr>
          <w:p w14:paraId="0CF291C7"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6B6F6576"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58F02F52" w14:textId="2B94605F" w:rsidTr="00D97B0E">
        <w:tc>
          <w:tcPr>
            <w:tcW w:w="718" w:type="dxa"/>
          </w:tcPr>
          <w:p w14:paraId="7CC52BBD"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17.</w:t>
            </w:r>
          </w:p>
        </w:tc>
        <w:tc>
          <w:tcPr>
            <w:tcW w:w="3828" w:type="dxa"/>
          </w:tcPr>
          <w:p w14:paraId="332BF503"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Béquer de vidro forma graduada 250 ml</w:t>
            </w:r>
          </w:p>
        </w:tc>
        <w:tc>
          <w:tcPr>
            <w:tcW w:w="921" w:type="dxa"/>
          </w:tcPr>
          <w:p w14:paraId="3863379A"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5158DBAC"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8</w:t>
            </w:r>
          </w:p>
        </w:tc>
        <w:tc>
          <w:tcPr>
            <w:tcW w:w="997" w:type="dxa"/>
          </w:tcPr>
          <w:p w14:paraId="3AA1814C"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7641E3C4"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53E2B8D8" w14:textId="58CBCC70" w:rsidTr="00D97B0E">
        <w:tc>
          <w:tcPr>
            <w:tcW w:w="718" w:type="dxa"/>
          </w:tcPr>
          <w:p w14:paraId="115454D4"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18.</w:t>
            </w:r>
          </w:p>
        </w:tc>
        <w:tc>
          <w:tcPr>
            <w:tcW w:w="3828" w:type="dxa"/>
          </w:tcPr>
          <w:p w14:paraId="6B46FC0A"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Béquer de vidro forma graduada 500 ml</w:t>
            </w:r>
          </w:p>
        </w:tc>
        <w:tc>
          <w:tcPr>
            <w:tcW w:w="921" w:type="dxa"/>
          </w:tcPr>
          <w:p w14:paraId="1D400039"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3B555676"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8</w:t>
            </w:r>
          </w:p>
        </w:tc>
        <w:tc>
          <w:tcPr>
            <w:tcW w:w="997" w:type="dxa"/>
          </w:tcPr>
          <w:p w14:paraId="0CE38389"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1D6ED6CE"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425A7CE1" w14:textId="403368D0" w:rsidTr="00D97B0E">
        <w:tc>
          <w:tcPr>
            <w:tcW w:w="718" w:type="dxa"/>
          </w:tcPr>
          <w:p w14:paraId="3BDA175A"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19.</w:t>
            </w:r>
          </w:p>
        </w:tc>
        <w:tc>
          <w:tcPr>
            <w:tcW w:w="3828" w:type="dxa"/>
          </w:tcPr>
          <w:p w14:paraId="38BEAC37"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Bisnagas de plástico 15 ml com tampa flip top</w:t>
            </w:r>
          </w:p>
        </w:tc>
        <w:tc>
          <w:tcPr>
            <w:tcW w:w="921" w:type="dxa"/>
          </w:tcPr>
          <w:p w14:paraId="05E18FA1"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394FB834"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200</w:t>
            </w:r>
          </w:p>
        </w:tc>
        <w:tc>
          <w:tcPr>
            <w:tcW w:w="997" w:type="dxa"/>
          </w:tcPr>
          <w:p w14:paraId="38072F46"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0F48D473"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11A14804" w14:textId="780AEDEE" w:rsidTr="00D97B0E">
        <w:tc>
          <w:tcPr>
            <w:tcW w:w="718" w:type="dxa"/>
          </w:tcPr>
          <w:p w14:paraId="2475A359"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20.</w:t>
            </w:r>
          </w:p>
        </w:tc>
        <w:tc>
          <w:tcPr>
            <w:tcW w:w="3828" w:type="dxa"/>
          </w:tcPr>
          <w:p w14:paraId="50085E7B"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 xml:space="preserve">Bolinhas de </w:t>
            </w:r>
            <w:proofErr w:type="spellStart"/>
            <w:r w:rsidRPr="00D97B0E">
              <w:rPr>
                <w:rFonts w:ascii="Calibri" w:eastAsia="SimSun" w:hAnsi="Calibri" w:cs="Calibri"/>
                <w:kern w:val="3"/>
                <w:sz w:val="20"/>
                <w:szCs w:val="20"/>
                <w:lang w:eastAsia="hi-IN" w:bidi="hi-IN"/>
              </w:rPr>
              <w:t>ping</w:t>
            </w:r>
            <w:proofErr w:type="spellEnd"/>
            <w:r w:rsidRPr="00D97B0E">
              <w:rPr>
                <w:rFonts w:ascii="Calibri" w:eastAsia="SimSun" w:hAnsi="Calibri" w:cs="Calibri"/>
                <w:kern w:val="3"/>
                <w:sz w:val="20"/>
                <w:szCs w:val="20"/>
                <w:lang w:eastAsia="hi-IN" w:bidi="hi-IN"/>
              </w:rPr>
              <w:t xml:space="preserve"> </w:t>
            </w:r>
            <w:proofErr w:type="spellStart"/>
            <w:r w:rsidRPr="00D97B0E">
              <w:rPr>
                <w:rFonts w:ascii="Calibri" w:eastAsia="SimSun" w:hAnsi="Calibri" w:cs="Calibri"/>
                <w:kern w:val="3"/>
                <w:sz w:val="20"/>
                <w:szCs w:val="20"/>
                <w:lang w:eastAsia="hi-IN" w:bidi="hi-IN"/>
              </w:rPr>
              <w:t>pong</w:t>
            </w:r>
            <w:proofErr w:type="spellEnd"/>
            <w:r w:rsidRPr="00D97B0E">
              <w:rPr>
                <w:rFonts w:ascii="Calibri" w:eastAsia="SimSun" w:hAnsi="Calibri" w:cs="Calibri"/>
                <w:kern w:val="3"/>
                <w:sz w:val="20"/>
                <w:szCs w:val="20"/>
                <w:lang w:eastAsia="hi-IN" w:bidi="hi-IN"/>
              </w:rPr>
              <w:t xml:space="preserve"> diversas cores</w:t>
            </w:r>
          </w:p>
        </w:tc>
        <w:tc>
          <w:tcPr>
            <w:tcW w:w="921" w:type="dxa"/>
          </w:tcPr>
          <w:p w14:paraId="6C1D63A8"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3E850F1B"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10</w:t>
            </w:r>
          </w:p>
        </w:tc>
        <w:tc>
          <w:tcPr>
            <w:tcW w:w="997" w:type="dxa"/>
          </w:tcPr>
          <w:p w14:paraId="4739FA93"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5656BF77"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39415359" w14:textId="58FC29BF" w:rsidTr="00D97B0E">
        <w:tc>
          <w:tcPr>
            <w:tcW w:w="718" w:type="dxa"/>
          </w:tcPr>
          <w:p w14:paraId="735486AF"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21.</w:t>
            </w:r>
          </w:p>
        </w:tc>
        <w:tc>
          <w:tcPr>
            <w:tcW w:w="3828" w:type="dxa"/>
          </w:tcPr>
          <w:p w14:paraId="0CBFE17C"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 xml:space="preserve">Conjunto caixa das sensações em MDF - 40cmx25cmx25cm – com dois orifícios circulares de 10 cm de diâmetro. Incluindo: Texturas para sensações (01lixa para madeira (10x10 cm), 01 escova de cerdas, 01 pacote de bolinhas de gel que cresce com água, 01 caixa de massinha de modelar) e 02 recipientes em plástico (tipo </w:t>
            </w:r>
            <w:proofErr w:type="spellStart"/>
            <w:r w:rsidRPr="00D97B0E">
              <w:rPr>
                <w:rFonts w:ascii="Calibri" w:eastAsia="SimSun" w:hAnsi="Calibri" w:cs="Calibri"/>
                <w:kern w:val="3"/>
                <w:sz w:val="20"/>
                <w:szCs w:val="20"/>
                <w:lang w:eastAsia="hi-IN" w:bidi="hi-IN"/>
              </w:rPr>
              <w:t>bowl</w:t>
            </w:r>
            <w:proofErr w:type="spellEnd"/>
            <w:r w:rsidRPr="00D97B0E">
              <w:rPr>
                <w:rFonts w:ascii="Calibri" w:eastAsia="SimSun" w:hAnsi="Calibri" w:cs="Calibri"/>
                <w:kern w:val="3"/>
                <w:sz w:val="20"/>
                <w:szCs w:val="20"/>
                <w:lang w:eastAsia="hi-IN" w:bidi="hi-IN"/>
              </w:rPr>
              <w:t>) 400mL</w:t>
            </w:r>
          </w:p>
        </w:tc>
        <w:tc>
          <w:tcPr>
            <w:tcW w:w="921" w:type="dxa"/>
          </w:tcPr>
          <w:p w14:paraId="383A19E7"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2800942D"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1</w:t>
            </w:r>
          </w:p>
        </w:tc>
        <w:tc>
          <w:tcPr>
            <w:tcW w:w="997" w:type="dxa"/>
          </w:tcPr>
          <w:p w14:paraId="61B8604B"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5CDA6558"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58147639" w14:textId="416EBC75" w:rsidTr="00D97B0E">
        <w:tc>
          <w:tcPr>
            <w:tcW w:w="718" w:type="dxa"/>
          </w:tcPr>
          <w:p w14:paraId="1A273E5F"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22.</w:t>
            </w:r>
          </w:p>
        </w:tc>
        <w:tc>
          <w:tcPr>
            <w:tcW w:w="3828" w:type="dxa"/>
          </w:tcPr>
          <w:p w14:paraId="6E908F76"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Carvão ativado vegetal em pó (pacote - 1kg)</w:t>
            </w:r>
          </w:p>
        </w:tc>
        <w:tc>
          <w:tcPr>
            <w:tcW w:w="921" w:type="dxa"/>
          </w:tcPr>
          <w:p w14:paraId="3ADC909D"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3AA49C7F"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1</w:t>
            </w:r>
          </w:p>
        </w:tc>
        <w:tc>
          <w:tcPr>
            <w:tcW w:w="997" w:type="dxa"/>
          </w:tcPr>
          <w:p w14:paraId="7FC6AE2F"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5040A606"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53F503FA" w14:textId="5B2E25FF" w:rsidTr="00D97B0E">
        <w:tc>
          <w:tcPr>
            <w:tcW w:w="718" w:type="dxa"/>
          </w:tcPr>
          <w:p w14:paraId="24084A7E"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23.</w:t>
            </w:r>
          </w:p>
        </w:tc>
        <w:tc>
          <w:tcPr>
            <w:tcW w:w="3828" w:type="dxa"/>
          </w:tcPr>
          <w:p w14:paraId="6D1E78D2"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Colher de plástico polipropileno, lavável (não descartável), pigmentação homogênea e formato arredondado.</w:t>
            </w:r>
          </w:p>
        </w:tc>
        <w:tc>
          <w:tcPr>
            <w:tcW w:w="921" w:type="dxa"/>
          </w:tcPr>
          <w:p w14:paraId="450E0135"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45511DE7"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30</w:t>
            </w:r>
          </w:p>
        </w:tc>
        <w:tc>
          <w:tcPr>
            <w:tcW w:w="997" w:type="dxa"/>
          </w:tcPr>
          <w:p w14:paraId="401F7F66"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14747E1B"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72C57495" w14:textId="54169CD0" w:rsidTr="00D97B0E">
        <w:tc>
          <w:tcPr>
            <w:tcW w:w="718" w:type="dxa"/>
          </w:tcPr>
          <w:p w14:paraId="79A67E96"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24.</w:t>
            </w:r>
          </w:p>
        </w:tc>
        <w:tc>
          <w:tcPr>
            <w:tcW w:w="3828" w:type="dxa"/>
          </w:tcPr>
          <w:p w14:paraId="0353287F"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 xml:space="preserve">Conjunto de 42 cartas para jogo dos sistemas do corpo humano (papel couchê com laminação </w:t>
            </w:r>
            <w:proofErr w:type="spellStart"/>
            <w:r w:rsidRPr="00D97B0E">
              <w:rPr>
                <w:rFonts w:ascii="Calibri" w:eastAsia="SimSun" w:hAnsi="Calibri" w:cs="Calibri"/>
                <w:kern w:val="3"/>
                <w:sz w:val="20"/>
                <w:szCs w:val="20"/>
                <w:lang w:eastAsia="hi-IN" w:bidi="hi-IN"/>
              </w:rPr>
              <w:t>bopp</w:t>
            </w:r>
            <w:proofErr w:type="spellEnd"/>
            <w:r w:rsidRPr="00D97B0E">
              <w:rPr>
                <w:rFonts w:ascii="Calibri" w:eastAsia="SimSun" w:hAnsi="Calibri" w:cs="Calibri"/>
                <w:kern w:val="3"/>
                <w:sz w:val="20"/>
                <w:szCs w:val="20"/>
                <w:lang w:eastAsia="hi-IN" w:bidi="hi-IN"/>
              </w:rPr>
              <w:t xml:space="preserve"> fosco 8cmx6 cm). Contém caixa </w:t>
            </w:r>
            <w:r w:rsidRPr="00D97B0E">
              <w:rPr>
                <w:rFonts w:ascii="Calibri" w:eastAsia="SimSun" w:hAnsi="Calibri" w:cs="Calibri"/>
                <w:kern w:val="3"/>
                <w:sz w:val="20"/>
                <w:szCs w:val="20"/>
                <w:lang w:eastAsia="hi-IN" w:bidi="hi-IN"/>
              </w:rPr>
              <w:lastRenderedPageBreak/>
              <w:t>organizadora.</w:t>
            </w:r>
          </w:p>
        </w:tc>
        <w:tc>
          <w:tcPr>
            <w:tcW w:w="921" w:type="dxa"/>
          </w:tcPr>
          <w:p w14:paraId="2845481C"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lastRenderedPageBreak/>
              <w:t>Unidade</w:t>
            </w:r>
          </w:p>
        </w:tc>
        <w:tc>
          <w:tcPr>
            <w:tcW w:w="903" w:type="dxa"/>
          </w:tcPr>
          <w:p w14:paraId="04EC27F4"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01</w:t>
            </w:r>
          </w:p>
        </w:tc>
        <w:tc>
          <w:tcPr>
            <w:tcW w:w="997" w:type="dxa"/>
          </w:tcPr>
          <w:p w14:paraId="7D80C1E2"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028AAA96"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68974026" w14:textId="1CBEF9DC" w:rsidTr="00D97B0E">
        <w:tc>
          <w:tcPr>
            <w:tcW w:w="718" w:type="dxa"/>
          </w:tcPr>
          <w:p w14:paraId="1C167A22"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25.</w:t>
            </w:r>
          </w:p>
        </w:tc>
        <w:tc>
          <w:tcPr>
            <w:tcW w:w="3828" w:type="dxa"/>
          </w:tcPr>
          <w:p w14:paraId="25582386"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Placa de Petri de vidro – 60x15mm</w:t>
            </w:r>
          </w:p>
        </w:tc>
        <w:tc>
          <w:tcPr>
            <w:tcW w:w="921" w:type="dxa"/>
          </w:tcPr>
          <w:p w14:paraId="415795DC"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581CEC04"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4</w:t>
            </w:r>
          </w:p>
        </w:tc>
        <w:tc>
          <w:tcPr>
            <w:tcW w:w="997" w:type="dxa"/>
          </w:tcPr>
          <w:p w14:paraId="07FB0D43"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65843DB2"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09E89F64" w14:textId="1D3FBF2A" w:rsidTr="00D97B0E">
        <w:tc>
          <w:tcPr>
            <w:tcW w:w="718" w:type="dxa"/>
          </w:tcPr>
          <w:p w14:paraId="0D84E4D3"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26.</w:t>
            </w:r>
          </w:p>
        </w:tc>
        <w:tc>
          <w:tcPr>
            <w:tcW w:w="3828" w:type="dxa"/>
          </w:tcPr>
          <w:p w14:paraId="3E4B1F29"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Vidro de relógio 90mm</w:t>
            </w:r>
          </w:p>
        </w:tc>
        <w:tc>
          <w:tcPr>
            <w:tcW w:w="921" w:type="dxa"/>
          </w:tcPr>
          <w:p w14:paraId="62F73DB0"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420661F4"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10</w:t>
            </w:r>
          </w:p>
        </w:tc>
        <w:tc>
          <w:tcPr>
            <w:tcW w:w="997" w:type="dxa"/>
          </w:tcPr>
          <w:p w14:paraId="21782A02"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31957E82"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6A331BFA" w14:textId="4F23094F" w:rsidTr="00D97B0E">
        <w:tc>
          <w:tcPr>
            <w:tcW w:w="718" w:type="dxa"/>
          </w:tcPr>
          <w:p w14:paraId="3C377953"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27.</w:t>
            </w:r>
          </w:p>
        </w:tc>
        <w:tc>
          <w:tcPr>
            <w:tcW w:w="3828" w:type="dxa"/>
          </w:tcPr>
          <w:p w14:paraId="37362F42"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Conjunto de Ferragens e correlatos contendo 01 Suporte universal com 70 cm base me metal com pintura eletrostática e haste em ferro ou alumínio e 02 Garras para suporte universal com mufa</w:t>
            </w:r>
          </w:p>
        </w:tc>
        <w:tc>
          <w:tcPr>
            <w:tcW w:w="921" w:type="dxa"/>
          </w:tcPr>
          <w:p w14:paraId="34BFC31B"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3BACAB44"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8</w:t>
            </w:r>
          </w:p>
        </w:tc>
        <w:tc>
          <w:tcPr>
            <w:tcW w:w="997" w:type="dxa"/>
          </w:tcPr>
          <w:p w14:paraId="30FD7881"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0E28EB80"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186830A0" w14:textId="52DF5222" w:rsidTr="00D97B0E">
        <w:tc>
          <w:tcPr>
            <w:tcW w:w="718" w:type="dxa"/>
          </w:tcPr>
          <w:p w14:paraId="45C54293"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28.</w:t>
            </w:r>
          </w:p>
        </w:tc>
        <w:tc>
          <w:tcPr>
            <w:tcW w:w="3828" w:type="dxa"/>
          </w:tcPr>
          <w:p w14:paraId="3B97EBCD"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Peças magnéticas para gráficos e uso geral – confeccionadas em acrílico 3mm (3 cm de altura no mínimo), no formato meninos e meninas, com imã acoplado.</w:t>
            </w:r>
          </w:p>
        </w:tc>
        <w:tc>
          <w:tcPr>
            <w:tcW w:w="921" w:type="dxa"/>
          </w:tcPr>
          <w:p w14:paraId="4E3DEE9D"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38F7E064"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40</w:t>
            </w:r>
          </w:p>
        </w:tc>
        <w:tc>
          <w:tcPr>
            <w:tcW w:w="997" w:type="dxa"/>
          </w:tcPr>
          <w:p w14:paraId="5AFA7393"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5C5ECAE0"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3A8EC1C7" w14:textId="3B99DC20" w:rsidTr="00D97B0E">
        <w:tc>
          <w:tcPr>
            <w:tcW w:w="718" w:type="dxa"/>
          </w:tcPr>
          <w:p w14:paraId="701E2ADC"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29.</w:t>
            </w:r>
          </w:p>
        </w:tc>
        <w:tc>
          <w:tcPr>
            <w:tcW w:w="3828" w:type="dxa"/>
          </w:tcPr>
          <w:p w14:paraId="505F37BA"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Conjunto de imãs para sala de aula (01(barra (5 cm), 01 circular (2,5 cm), 01 haste (8 cm), 01 ferradura (5cm), 01 base de plástico (10x6 cm) – pó de ferro e 01 bussola; com caixa de armazenamento no modelo penal (15x17x4 cm)</w:t>
            </w:r>
          </w:p>
        </w:tc>
        <w:tc>
          <w:tcPr>
            <w:tcW w:w="921" w:type="dxa"/>
          </w:tcPr>
          <w:p w14:paraId="6FE9B382"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7398735E"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4</w:t>
            </w:r>
          </w:p>
        </w:tc>
        <w:tc>
          <w:tcPr>
            <w:tcW w:w="997" w:type="dxa"/>
          </w:tcPr>
          <w:p w14:paraId="46C1838C"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189E8EEB"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3EF9A320" w14:textId="15DD984D" w:rsidTr="00D97B0E">
        <w:tc>
          <w:tcPr>
            <w:tcW w:w="718" w:type="dxa"/>
          </w:tcPr>
          <w:p w14:paraId="11ACC70A"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30.</w:t>
            </w:r>
          </w:p>
        </w:tc>
        <w:tc>
          <w:tcPr>
            <w:tcW w:w="3828" w:type="dxa"/>
          </w:tcPr>
          <w:p w14:paraId="2C5C72A5"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 xml:space="preserve">Conjunto para estudo da eletricidade: caixa com 20 peças para montagens de circuitos simples, associações de resistores, medidas de corrente e tensão elétrica, distribuídos nos seguintes itens: chaves liga/desliga, painel fotovoltaico, campainha, motor, resistor variável, gerador, resistor triplo, placa de led, bobina, modelo de motor, voltímetro analógico, amperímetro analógico, lâmpadas, placa com diferentes condutores, resistor, bases para pilhas, fios para conexão, caixa de armazenamento estilo penal, em </w:t>
            </w:r>
            <w:proofErr w:type="spellStart"/>
            <w:r w:rsidRPr="00D97B0E">
              <w:rPr>
                <w:rFonts w:ascii="Calibri" w:eastAsia="SimSun" w:hAnsi="Calibri" w:cs="Calibri"/>
                <w:kern w:val="3"/>
                <w:sz w:val="20"/>
                <w:szCs w:val="20"/>
                <w:lang w:eastAsia="hi-IN" w:bidi="hi-IN"/>
              </w:rPr>
              <w:t>mdf</w:t>
            </w:r>
            <w:proofErr w:type="spellEnd"/>
            <w:r w:rsidRPr="00D97B0E">
              <w:rPr>
                <w:rFonts w:ascii="Calibri" w:eastAsia="SimSun" w:hAnsi="Calibri" w:cs="Calibri"/>
                <w:kern w:val="3"/>
                <w:sz w:val="20"/>
                <w:szCs w:val="20"/>
                <w:lang w:eastAsia="hi-IN" w:bidi="hi-IN"/>
              </w:rPr>
              <w:t xml:space="preserve"> (dimensões mínimas: 40x30x10 cm)</w:t>
            </w:r>
          </w:p>
        </w:tc>
        <w:tc>
          <w:tcPr>
            <w:tcW w:w="921" w:type="dxa"/>
          </w:tcPr>
          <w:p w14:paraId="71A6FDA1"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2E5CF397"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4</w:t>
            </w:r>
          </w:p>
        </w:tc>
        <w:tc>
          <w:tcPr>
            <w:tcW w:w="997" w:type="dxa"/>
          </w:tcPr>
          <w:p w14:paraId="272885D4"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71288E06"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09E94EB5" w14:textId="3BDD6408" w:rsidTr="00D97B0E">
        <w:tc>
          <w:tcPr>
            <w:tcW w:w="718" w:type="dxa"/>
          </w:tcPr>
          <w:p w14:paraId="09F3D01B"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p>
          <w:p w14:paraId="6983483D"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p>
          <w:p w14:paraId="6C774158"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p>
          <w:p w14:paraId="3612D078"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31.</w:t>
            </w:r>
          </w:p>
        </w:tc>
        <w:tc>
          <w:tcPr>
            <w:tcW w:w="3828" w:type="dxa"/>
          </w:tcPr>
          <w:p w14:paraId="0AD45D0B"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Conjunto para estudo da frequência, intensidade e classificação das ondas sonoras e audição com alto - falante 50w com suporte medindo no mínimo (20 cmx20cmx15cm), amplificador, controle de volume e base circular para o estudo das ondas com no mínimo 16". Gabinete em MDF com autofalante de 10W e frequencímetro, acabamento em acrílico. Suporte para pele em MDF circula 16”. Pele (tambor) 16”</w:t>
            </w:r>
          </w:p>
        </w:tc>
        <w:tc>
          <w:tcPr>
            <w:tcW w:w="921" w:type="dxa"/>
          </w:tcPr>
          <w:p w14:paraId="1002337C"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p>
          <w:p w14:paraId="3F7DD046"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p>
          <w:p w14:paraId="58ABD80F"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p>
          <w:p w14:paraId="538C8DFE"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52301B3F"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p w14:paraId="1A920ECA"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p w14:paraId="704E191F"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p w14:paraId="7F26ADDF"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1</w:t>
            </w:r>
          </w:p>
        </w:tc>
        <w:tc>
          <w:tcPr>
            <w:tcW w:w="997" w:type="dxa"/>
          </w:tcPr>
          <w:p w14:paraId="79188CEF"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37535774"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4B57EE31" w14:textId="134EE119" w:rsidTr="00D97B0E">
        <w:tc>
          <w:tcPr>
            <w:tcW w:w="718" w:type="dxa"/>
          </w:tcPr>
          <w:p w14:paraId="567D319F"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32.</w:t>
            </w:r>
          </w:p>
        </w:tc>
        <w:tc>
          <w:tcPr>
            <w:tcW w:w="3828" w:type="dxa"/>
          </w:tcPr>
          <w:p w14:paraId="1BE57FA0"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Conjunto sistema terra-lua contendo: Base para estudo do Conjunto Sistema Terra lua com suporte em MDF ou Metal (50 cm de diâmetro). Sol (plástico ou resina epóxi) com 15 cm (mínimo) de diâmetro. Planeta terra em resina epóxi com 6 cm de diâmetro (mínimo). Lua em resina epóxi com 4 cm de diâmetro (mínimo)</w:t>
            </w:r>
          </w:p>
        </w:tc>
        <w:tc>
          <w:tcPr>
            <w:tcW w:w="921" w:type="dxa"/>
          </w:tcPr>
          <w:p w14:paraId="4E5DCEF4"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7FD93875"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1</w:t>
            </w:r>
          </w:p>
        </w:tc>
        <w:tc>
          <w:tcPr>
            <w:tcW w:w="997" w:type="dxa"/>
          </w:tcPr>
          <w:p w14:paraId="5F277D41"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541E3B65"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4549CB19" w14:textId="26D97E30" w:rsidTr="00D97B0E">
        <w:tc>
          <w:tcPr>
            <w:tcW w:w="718" w:type="dxa"/>
          </w:tcPr>
          <w:p w14:paraId="0759BA3A"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33.</w:t>
            </w:r>
          </w:p>
        </w:tc>
        <w:tc>
          <w:tcPr>
            <w:tcW w:w="3828" w:type="dxa"/>
          </w:tcPr>
          <w:p w14:paraId="1849F02E"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Copo plástico 250 ml lavável - polipropileno virgem – cores diversas</w:t>
            </w:r>
          </w:p>
        </w:tc>
        <w:tc>
          <w:tcPr>
            <w:tcW w:w="921" w:type="dxa"/>
          </w:tcPr>
          <w:p w14:paraId="678FD586"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13FF5418"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30</w:t>
            </w:r>
          </w:p>
        </w:tc>
        <w:tc>
          <w:tcPr>
            <w:tcW w:w="997" w:type="dxa"/>
          </w:tcPr>
          <w:p w14:paraId="71C71D1B"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00CAD1E1"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3068A5BB" w14:textId="7FE2616D" w:rsidTr="00D97B0E">
        <w:tc>
          <w:tcPr>
            <w:tcW w:w="718" w:type="dxa"/>
          </w:tcPr>
          <w:p w14:paraId="3B0168A1"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34.</w:t>
            </w:r>
          </w:p>
        </w:tc>
        <w:tc>
          <w:tcPr>
            <w:tcW w:w="3828" w:type="dxa"/>
          </w:tcPr>
          <w:p w14:paraId="4017CD91"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Corante alimentício 10 ml distribuídos em cores diversas (exemplo: verde, azul, amarelo, rosa e laranja)</w:t>
            </w:r>
          </w:p>
        </w:tc>
        <w:tc>
          <w:tcPr>
            <w:tcW w:w="921" w:type="dxa"/>
          </w:tcPr>
          <w:p w14:paraId="6C360EC9"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70E2306C"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16</w:t>
            </w:r>
          </w:p>
        </w:tc>
        <w:tc>
          <w:tcPr>
            <w:tcW w:w="997" w:type="dxa"/>
          </w:tcPr>
          <w:p w14:paraId="6E2D63A2"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2AC097BF"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199C9B34" w14:textId="398A5739" w:rsidTr="00D97B0E">
        <w:tc>
          <w:tcPr>
            <w:tcW w:w="718" w:type="dxa"/>
          </w:tcPr>
          <w:p w14:paraId="39AAD292"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35.</w:t>
            </w:r>
          </w:p>
        </w:tc>
        <w:tc>
          <w:tcPr>
            <w:tcW w:w="3828" w:type="dxa"/>
          </w:tcPr>
          <w:p w14:paraId="695D0A7F"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Corante azul de metileno 30 ml</w:t>
            </w:r>
          </w:p>
        </w:tc>
        <w:tc>
          <w:tcPr>
            <w:tcW w:w="921" w:type="dxa"/>
          </w:tcPr>
          <w:p w14:paraId="316893B6"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13F78456"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1</w:t>
            </w:r>
          </w:p>
        </w:tc>
        <w:tc>
          <w:tcPr>
            <w:tcW w:w="997" w:type="dxa"/>
          </w:tcPr>
          <w:p w14:paraId="5FBDFDC4"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0B410193"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421900D7" w14:textId="57E60C0A" w:rsidTr="00D97B0E">
        <w:tc>
          <w:tcPr>
            <w:tcW w:w="718" w:type="dxa"/>
          </w:tcPr>
          <w:p w14:paraId="27FAEA11"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36.</w:t>
            </w:r>
          </w:p>
        </w:tc>
        <w:tc>
          <w:tcPr>
            <w:tcW w:w="3828" w:type="dxa"/>
          </w:tcPr>
          <w:p w14:paraId="5FF24F49"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 xml:space="preserve">Cronômetro digital microcontrolado, dispositivo portátil, de uso manual com alimentação através de bateria interna, possuindo teclas de acionamento manual utilizadas para dar </w:t>
            </w:r>
            <w:proofErr w:type="spellStart"/>
            <w:r w:rsidRPr="00D97B0E">
              <w:rPr>
                <w:rFonts w:ascii="Calibri" w:eastAsia="SimSun" w:hAnsi="Calibri" w:cs="Calibri"/>
                <w:kern w:val="3"/>
                <w:sz w:val="20"/>
                <w:szCs w:val="20"/>
                <w:lang w:eastAsia="hi-IN" w:bidi="hi-IN"/>
              </w:rPr>
              <w:t>inicio</w:t>
            </w:r>
            <w:proofErr w:type="spellEnd"/>
            <w:r w:rsidRPr="00D97B0E">
              <w:rPr>
                <w:rFonts w:ascii="Calibri" w:eastAsia="SimSun" w:hAnsi="Calibri" w:cs="Calibri"/>
                <w:kern w:val="3"/>
                <w:sz w:val="20"/>
                <w:szCs w:val="20"/>
                <w:lang w:eastAsia="hi-IN" w:bidi="hi-IN"/>
              </w:rPr>
              <w:t xml:space="preserve"> a cronometragem de tempo, com possibilidade de congelamento de leitura e também finalização da cronometragem,.</w:t>
            </w:r>
          </w:p>
        </w:tc>
        <w:tc>
          <w:tcPr>
            <w:tcW w:w="921" w:type="dxa"/>
          </w:tcPr>
          <w:p w14:paraId="6DD89DCD"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2A2AAC19"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8</w:t>
            </w:r>
          </w:p>
        </w:tc>
        <w:tc>
          <w:tcPr>
            <w:tcW w:w="997" w:type="dxa"/>
          </w:tcPr>
          <w:p w14:paraId="704E777C"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2F68B8D8"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534B9890" w14:textId="5F880ECF" w:rsidTr="00D97B0E">
        <w:tc>
          <w:tcPr>
            <w:tcW w:w="718" w:type="dxa"/>
          </w:tcPr>
          <w:p w14:paraId="54421611"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37.</w:t>
            </w:r>
          </w:p>
        </w:tc>
        <w:tc>
          <w:tcPr>
            <w:tcW w:w="3828" w:type="dxa"/>
          </w:tcPr>
          <w:p w14:paraId="06555B7A"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Erlenmeyer vidro boca estreita 250 ml</w:t>
            </w:r>
          </w:p>
        </w:tc>
        <w:tc>
          <w:tcPr>
            <w:tcW w:w="921" w:type="dxa"/>
          </w:tcPr>
          <w:p w14:paraId="13A30DDF"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7157E07A"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8</w:t>
            </w:r>
          </w:p>
        </w:tc>
        <w:tc>
          <w:tcPr>
            <w:tcW w:w="997" w:type="dxa"/>
          </w:tcPr>
          <w:p w14:paraId="091E64B2"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01ACFAF6"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6B6964B9" w14:textId="64246816" w:rsidTr="00D97B0E">
        <w:tc>
          <w:tcPr>
            <w:tcW w:w="718" w:type="dxa"/>
          </w:tcPr>
          <w:p w14:paraId="1628AA0D"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lastRenderedPageBreak/>
              <w:t>38.</w:t>
            </w:r>
          </w:p>
        </w:tc>
        <w:tc>
          <w:tcPr>
            <w:tcW w:w="3828" w:type="dxa"/>
          </w:tcPr>
          <w:p w14:paraId="3110711E"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Erlenmeyer vidro boca larga 250 ml</w:t>
            </w:r>
          </w:p>
        </w:tc>
        <w:tc>
          <w:tcPr>
            <w:tcW w:w="921" w:type="dxa"/>
          </w:tcPr>
          <w:p w14:paraId="5ED04ECF"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786C3CE7"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8</w:t>
            </w:r>
          </w:p>
        </w:tc>
        <w:tc>
          <w:tcPr>
            <w:tcW w:w="997" w:type="dxa"/>
          </w:tcPr>
          <w:p w14:paraId="03F4CA67"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63BA0117"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651E4E03" w14:textId="71C8ABD0" w:rsidTr="00D97B0E">
        <w:tc>
          <w:tcPr>
            <w:tcW w:w="718" w:type="dxa"/>
          </w:tcPr>
          <w:p w14:paraId="454A0252"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39.</w:t>
            </w:r>
          </w:p>
        </w:tc>
        <w:tc>
          <w:tcPr>
            <w:tcW w:w="3828" w:type="dxa"/>
          </w:tcPr>
          <w:p w14:paraId="4347DA08"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Espátula de metal com uma ponta curva 22 mm</w:t>
            </w:r>
          </w:p>
        </w:tc>
        <w:tc>
          <w:tcPr>
            <w:tcW w:w="921" w:type="dxa"/>
          </w:tcPr>
          <w:p w14:paraId="3684415E"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0ACC9289"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12</w:t>
            </w:r>
          </w:p>
        </w:tc>
        <w:tc>
          <w:tcPr>
            <w:tcW w:w="997" w:type="dxa"/>
          </w:tcPr>
          <w:p w14:paraId="2BB6D7A4"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3A74504F"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5BCAE862" w14:textId="1B39C962" w:rsidTr="00D97B0E">
        <w:tc>
          <w:tcPr>
            <w:tcW w:w="718" w:type="dxa"/>
          </w:tcPr>
          <w:p w14:paraId="56A3A46D"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40.</w:t>
            </w:r>
          </w:p>
        </w:tc>
        <w:tc>
          <w:tcPr>
            <w:tcW w:w="3828" w:type="dxa"/>
          </w:tcPr>
          <w:p w14:paraId="5EE7D38B"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Espátula de plástico para creme 27x180 mm</w:t>
            </w:r>
          </w:p>
        </w:tc>
        <w:tc>
          <w:tcPr>
            <w:tcW w:w="921" w:type="dxa"/>
          </w:tcPr>
          <w:p w14:paraId="7EAB758D"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12C99E4F"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30</w:t>
            </w:r>
          </w:p>
        </w:tc>
        <w:tc>
          <w:tcPr>
            <w:tcW w:w="997" w:type="dxa"/>
          </w:tcPr>
          <w:p w14:paraId="3C10DADB"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12EF708C"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22A837DC" w14:textId="06BD6A54" w:rsidTr="00D97B0E">
        <w:tc>
          <w:tcPr>
            <w:tcW w:w="718" w:type="dxa"/>
          </w:tcPr>
          <w:p w14:paraId="1241CD79"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41.</w:t>
            </w:r>
          </w:p>
        </w:tc>
        <w:tc>
          <w:tcPr>
            <w:tcW w:w="3828" w:type="dxa"/>
          </w:tcPr>
          <w:p w14:paraId="01745495"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 xml:space="preserve">Essência (30 </w:t>
            </w:r>
            <w:proofErr w:type="spellStart"/>
            <w:r w:rsidRPr="00D97B0E">
              <w:rPr>
                <w:rFonts w:ascii="Calibri" w:eastAsia="SimSun" w:hAnsi="Calibri" w:cs="Calibri"/>
                <w:kern w:val="3"/>
                <w:sz w:val="20"/>
                <w:szCs w:val="20"/>
                <w:lang w:eastAsia="hi-IN" w:bidi="hi-IN"/>
              </w:rPr>
              <w:t>mL</w:t>
            </w:r>
            <w:proofErr w:type="spellEnd"/>
            <w:r w:rsidRPr="00D97B0E">
              <w:rPr>
                <w:rFonts w:ascii="Calibri" w:eastAsia="SimSun" w:hAnsi="Calibri" w:cs="Calibri"/>
                <w:kern w:val="3"/>
                <w:sz w:val="20"/>
                <w:szCs w:val="20"/>
                <w:lang w:eastAsia="hi-IN" w:bidi="hi-IN"/>
              </w:rPr>
              <w:t>) – fragrâncias diversas.</w:t>
            </w:r>
          </w:p>
        </w:tc>
        <w:tc>
          <w:tcPr>
            <w:tcW w:w="921" w:type="dxa"/>
          </w:tcPr>
          <w:p w14:paraId="66DD7F64"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Frasco</w:t>
            </w:r>
          </w:p>
        </w:tc>
        <w:tc>
          <w:tcPr>
            <w:tcW w:w="903" w:type="dxa"/>
          </w:tcPr>
          <w:p w14:paraId="5A6D000F"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3</w:t>
            </w:r>
          </w:p>
        </w:tc>
        <w:tc>
          <w:tcPr>
            <w:tcW w:w="997" w:type="dxa"/>
          </w:tcPr>
          <w:p w14:paraId="03509793"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2BA4C639"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674DDF7D" w14:textId="6B554AE7" w:rsidTr="00D97B0E">
        <w:tc>
          <w:tcPr>
            <w:tcW w:w="718" w:type="dxa"/>
          </w:tcPr>
          <w:p w14:paraId="2A73C8CB"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42.</w:t>
            </w:r>
          </w:p>
        </w:tc>
        <w:tc>
          <w:tcPr>
            <w:tcW w:w="3828" w:type="dxa"/>
          </w:tcPr>
          <w:p w14:paraId="36EACD5E"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Estante plástica para tubos de ensaio, cor: alaranjada –</w:t>
            </w:r>
          </w:p>
        </w:tc>
        <w:tc>
          <w:tcPr>
            <w:tcW w:w="921" w:type="dxa"/>
          </w:tcPr>
          <w:p w14:paraId="68D55CC6"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p w14:paraId="5C54F8A9"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p>
        </w:tc>
        <w:tc>
          <w:tcPr>
            <w:tcW w:w="903" w:type="dxa"/>
          </w:tcPr>
          <w:p w14:paraId="42D45857"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04</w:t>
            </w:r>
          </w:p>
        </w:tc>
        <w:tc>
          <w:tcPr>
            <w:tcW w:w="997" w:type="dxa"/>
          </w:tcPr>
          <w:p w14:paraId="6088B1A7"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422763B9"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0CA5F27F" w14:textId="7C2987F2" w:rsidTr="00D97B0E">
        <w:tc>
          <w:tcPr>
            <w:tcW w:w="718" w:type="dxa"/>
          </w:tcPr>
          <w:p w14:paraId="3183AF1A"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43</w:t>
            </w:r>
          </w:p>
        </w:tc>
        <w:tc>
          <w:tcPr>
            <w:tcW w:w="3828" w:type="dxa"/>
          </w:tcPr>
          <w:p w14:paraId="23E1597B"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Fita de pH (caixa com 100 Unidades)</w:t>
            </w:r>
          </w:p>
        </w:tc>
        <w:tc>
          <w:tcPr>
            <w:tcW w:w="921" w:type="dxa"/>
          </w:tcPr>
          <w:p w14:paraId="17327FC7"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075CC2B3"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2</w:t>
            </w:r>
          </w:p>
        </w:tc>
        <w:tc>
          <w:tcPr>
            <w:tcW w:w="997" w:type="dxa"/>
          </w:tcPr>
          <w:p w14:paraId="5F9ADDEF"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605143A7"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316448ED" w14:textId="289D3782" w:rsidTr="00D97B0E">
        <w:tc>
          <w:tcPr>
            <w:tcW w:w="718" w:type="dxa"/>
          </w:tcPr>
          <w:p w14:paraId="55549EB8"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44.</w:t>
            </w:r>
          </w:p>
        </w:tc>
        <w:tc>
          <w:tcPr>
            <w:tcW w:w="3828" w:type="dxa"/>
          </w:tcPr>
          <w:p w14:paraId="2A59D59B"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 xml:space="preserve">Funil analítico liso de vidro, haste curta, 10 mm (capacidade 100 </w:t>
            </w:r>
            <w:proofErr w:type="spellStart"/>
            <w:r w:rsidRPr="00D97B0E">
              <w:rPr>
                <w:rFonts w:ascii="Calibri" w:eastAsia="SimSun" w:hAnsi="Calibri" w:cs="Calibri"/>
                <w:kern w:val="3"/>
                <w:sz w:val="20"/>
                <w:szCs w:val="20"/>
                <w:lang w:eastAsia="hi-IN" w:bidi="hi-IN"/>
              </w:rPr>
              <w:t>mL</w:t>
            </w:r>
            <w:proofErr w:type="spellEnd"/>
            <w:r w:rsidRPr="00D97B0E">
              <w:rPr>
                <w:rFonts w:ascii="Calibri" w:eastAsia="SimSun" w:hAnsi="Calibri" w:cs="Calibri"/>
                <w:kern w:val="3"/>
                <w:sz w:val="20"/>
                <w:szCs w:val="20"/>
                <w:lang w:eastAsia="hi-IN" w:bidi="hi-IN"/>
              </w:rPr>
              <w:t>)</w:t>
            </w:r>
          </w:p>
        </w:tc>
        <w:tc>
          <w:tcPr>
            <w:tcW w:w="921" w:type="dxa"/>
          </w:tcPr>
          <w:p w14:paraId="53647034"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4F314D03"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8</w:t>
            </w:r>
          </w:p>
        </w:tc>
        <w:tc>
          <w:tcPr>
            <w:tcW w:w="997" w:type="dxa"/>
          </w:tcPr>
          <w:p w14:paraId="02655DAB"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326747E6"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6E90587D" w14:textId="3F3E1BF2" w:rsidTr="00D97B0E">
        <w:tc>
          <w:tcPr>
            <w:tcW w:w="718" w:type="dxa"/>
          </w:tcPr>
          <w:p w14:paraId="6F4E87F5"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45.</w:t>
            </w:r>
          </w:p>
        </w:tc>
        <w:tc>
          <w:tcPr>
            <w:tcW w:w="3828" w:type="dxa"/>
          </w:tcPr>
          <w:p w14:paraId="32C2B65E"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Funil de decantação tipo pera com torneira 250 ml</w:t>
            </w:r>
          </w:p>
        </w:tc>
        <w:tc>
          <w:tcPr>
            <w:tcW w:w="921" w:type="dxa"/>
          </w:tcPr>
          <w:p w14:paraId="72DB116E"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5938AEA2"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8</w:t>
            </w:r>
          </w:p>
        </w:tc>
        <w:tc>
          <w:tcPr>
            <w:tcW w:w="997" w:type="dxa"/>
          </w:tcPr>
          <w:p w14:paraId="438CA0A7"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4CC2E124"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66231907" w14:textId="6B43EDD4" w:rsidTr="00D97B0E">
        <w:tc>
          <w:tcPr>
            <w:tcW w:w="718" w:type="dxa"/>
          </w:tcPr>
          <w:p w14:paraId="329F92DF"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46.</w:t>
            </w:r>
          </w:p>
        </w:tc>
        <w:tc>
          <w:tcPr>
            <w:tcW w:w="3828" w:type="dxa"/>
          </w:tcPr>
          <w:p w14:paraId="2ED23860"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Glicerina Bi- destilada</w:t>
            </w:r>
          </w:p>
        </w:tc>
        <w:tc>
          <w:tcPr>
            <w:tcW w:w="921" w:type="dxa"/>
          </w:tcPr>
          <w:p w14:paraId="51C979AA"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litro</w:t>
            </w:r>
          </w:p>
        </w:tc>
        <w:tc>
          <w:tcPr>
            <w:tcW w:w="903" w:type="dxa"/>
          </w:tcPr>
          <w:p w14:paraId="394D50D7"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1</w:t>
            </w:r>
          </w:p>
        </w:tc>
        <w:tc>
          <w:tcPr>
            <w:tcW w:w="997" w:type="dxa"/>
          </w:tcPr>
          <w:p w14:paraId="51671F80"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2807D05C"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724FD3F5" w14:textId="4ED11417" w:rsidTr="00D97B0E">
        <w:tc>
          <w:tcPr>
            <w:tcW w:w="718" w:type="dxa"/>
          </w:tcPr>
          <w:p w14:paraId="6B8401F9"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47.</w:t>
            </w:r>
          </w:p>
        </w:tc>
        <w:tc>
          <w:tcPr>
            <w:tcW w:w="3828" w:type="dxa"/>
          </w:tcPr>
          <w:p w14:paraId="424CA4E5"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Hastes flexíveis (caixa -100 Unidades)</w:t>
            </w:r>
          </w:p>
        </w:tc>
        <w:tc>
          <w:tcPr>
            <w:tcW w:w="921" w:type="dxa"/>
          </w:tcPr>
          <w:p w14:paraId="115EAD5A"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782D0619"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4</w:t>
            </w:r>
          </w:p>
        </w:tc>
        <w:tc>
          <w:tcPr>
            <w:tcW w:w="997" w:type="dxa"/>
          </w:tcPr>
          <w:p w14:paraId="6431757E"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45FC98D0"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156C588C" w14:textId="067F30F8" w:rsidTr="00D97B0E">
        <w:tc>
          <w:tcPr>
            <w:tcW w:w="718" w:type="dxa"/>
          </w:tcPr>
          <w:p w14:paraId="7B8346FA"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48.</w:t>
            </w:r>
          </w:p>
        </w:tc>
        <w:tc>
          <w:tcPr>
            <w:tcW w:w="3828" w:type="dxa"/>
          </w:tcPr>
          <w:p w14:paraId="7646D117"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Pipeta Pasteur 3mL em plástico</w:t>
            </w:r>
          </w:p>
        </w:tc>
        <w:tc>
          <w:tcPr>
            <w:tcW w:w="921" w:type="dxa"/>
          </w:tcPr>
          <w:p w14:paraId="15D04B54"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72E6A59C"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30</w:t>
            </w:r>
          </w:p>
        </w:tc>
        <w:tc>
          <w:tcPr>
            <w:tcW w:w="997" w:type="dxa"/>
          </w:tcPr>
          <w:p w14:paraId="24BA23AD"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58863F8F"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4D2137B5" w14:textId="314123E5" w:rsidTr="00D97B0E">
        <w:tc>
          <w:tcPr>
            <w:tcW w:w="718" w:type="dxa"/>
          </w:tcPr>
          <w:p w14:paraId="788DA489"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49.</w:t>
            </w:r>
          </w:p>
        </w:tc>
        <w:tc>
          <w:tcPr>
            <w:tcW w:w="3828" w:type="dxa"/>
          </w:tcPr>
          <w:p w14:paraId="6CEE0604"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Lâminas para microscopia (50 unidades por caixa) e lamínulas</w:t>
            </w:r>
          </w:p>
        </w:tc>
        <w:tc>
          <w:tcPr>
            <w:tcW w:w="921" w:type="dxa"/>
          </w:tcPr>
          <w:p w14:paraId="0269B72D"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Caixa</w:t>
            </w:r>
          </w:p>
        </w:tc>
        <w:tc>
          <w:tcPr>
            <w:tcW w:w="903" w:type="dxa"/>
          </w:tcPr>
          <w:p w14:paraId="2CA4E63B"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2</w:t>
            </w:r>
          </w:p>
        </w:tc>
        <w:tc>
          <w:tcPr>
            <w:tcW w:w="997" w:type="dxa"/>
          </w:tcPr>
          <w:p w14:paraId="139B944B"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2B0AE4F4"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59B8D18A" w14:textId="5BFE3988" w:rsidTr="00D97B0E">
        <w:tc>
          <w:tcPr>
            <w:tcW w:w="718" w:type="dxa"/>
          </w:tcPr>
          <w:p w14:paraId="0E62F62B"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50.</w:t>
            </w:r>
          </w:p>
        </w:tc>
        <w:tc>
          <w:tcPr>
            <w:tcW w:w="3828" w:type="dxa"/>
          </w:tcPr>
          <w:p w14:paraId="058A9A2E"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 xml:space="preserve">Jaleco (tamanhos infantis e </w:t>
            </w:r>
            <w:proofErr w:type="spellStart"/>
            <w:r w:rsidRPr="00D97B0E">
              <w:rPr>
                <w:rFonts w:ascii="Calibri" w:eastAsia="SimSun" w:hAnsi="Calibri" w:cs="Calibri"/>
                <w:kern w:val="3"/>
                <w:sz w:val="20"/>
                <w:szCs w:val="20"/>
                <w:lang w:eastAsia="hi-IN" w:bidi="hi-IN"/>
              </w:rPr>
              <w:t>adulto</w:t>
            </w:r>
            <w:proofErr w:type="spellEnd"/>
            <w:r w:rsidRPr="00D97B0E">
              <w:rPr>
                <w:rFonts w:ascii="Calibri" w:eastAsia="SimSun" w:hAnsi="Calibri" w:cs="Calibri"/>
                <w:kern w:val="3"/>
                <w:sz w:val="20"/>
                <w:szCs w:val="20"/>
                <w:lang w:eastAsia="hi-IN" w:bidi="hi-IN"/>
              </w:rPr>
              <w:t xml:space="preserve"> variados ,(8,10, 12, 14, 16, P, M e G) - </w:t>
            </w:r>
            <w:proofErr w:type="spellStart"/>
            <w:r w:rsidRPr="00D97B0E">
              <w:rPr>
                <w:rFonts w:ascii="Calibri" w:eastAsia="SimSun" w:hAnsi="Calibri" w:cs="Calibri"/>
                <w:kern w:val="3"/>
                <w:sz w:val="20"/>
                <w:szCs w:val="20"/>
                <w:lang w:eastAsia="hi-IN" w:bidi="hi-IN"/>
              </w:rPr>
              <w:t>oxford</w:t>
            </w:r>
            <w:proofErr w:type="spellEnd"/>
            <w:r w:rsidRPr="00D97B0E">
              <w:rPr>
                <w:rFonts w:ascii="Calibri" w:eastAsia="SimSun" w:hAnsi="Calibri" w:cs="Calibri"/>
                <w:kern w:val="3"/>
                <w:sz w:val="20"/>
                <w:szCs w:val="20"/>
                <w:lang w:eastAsia="hi-IN" w:bidi="hi-IN"/>
              </w:rPr>
              <w:t xml:space="preserve"> branco com logo prefeitura/escola)</w:t>
            </w:r>
          </w:p>
        </w:tc>
        <w:tc>
          <w:tcPr>
            <w:tcW w:w="921" w:type="dxa"/>
          </w:tcPr>
          <w:p w14:paraId="31497FEC"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6BBD56D3"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70</w:t>
            </w:r>
          </w:p>
        </w:tc>
        <w:tc>
          <w:tcPr>
            <w:tcW w:w="997" w:type="dxa"/>
          </w:tcPr>
          <w:p w14:paraId="2D50759B"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42F20EE4"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3339C8E1" w14:textId="5B321DAA" w:rsidTr="00D97B0E">
        <w:tc>
          <w:tcPr>
            <w:tcW w:w="718" w:type="dxa"/>
          </w:tcPr>
          <w:p w14:paraId="224B82C3"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51.</w:t>
            </w:r>
          </w:p>
        </w:tc>
        <w:tc>
          <w:tcPr>
            <w:tcW w:w="3828" w:type="dxa"/>
          </w:tcPr>
          <w:p w14:paraId="45E42E55"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 xml:space="preserve">Copo </w:t>
            </w:r>
            <w:proofErr w:type="spellStart"/>
            <w:r w:rsidRPr="00D97B0E">
              <w:rPr>
                <w:rFonts w:ascii="Calibri" w:eastAsia="SimSun" w:hAnsi="Calibri" w:cs="Calibri"/>
                <w:kern w:val="3"/>
                <w:sz w:val="20"/>
                <w:szCs w:val="20"/>
                <w:lang w:eastAsia="hi-IN" w:bidi="hi-IN"/>
              </w:rPr>
              <w:t>bequer</w:t>
            </w:r>
            <w:proofErr w:type="spellEnd"/>
            <w:r w:rsidRPr="00D97B0E">
              <w:rPr>
                <w:rFonts w:ascii="Calibri" w:eastAsia="SimSun" w:hAnsi="Calibri" w:cs="Calibri"/>
                <w:kern w:val="3"/>
                <w:sz w:val="20"/>
                <w:szCs w:val="20"/>
                <w:lang w:eastAsia="hi-IN" w:bidi="hi-IN"/>
              </w:rPr>
              <w:t>/jarra com alça, capacidade 2000mL em PP</w:t>
            </w:r>
          </w:p>
        </w:tc>
        <w:tc>
          <w:tcPr>
            <w:tcW w:w="921" w:type="dxa"/>
          </w:tcPr>
          <w:p w14:paraId="5DD25542"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691DB1C5"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4</w:t>
            </w:r>
          </w:p>
        </w:tc>
        <w:tc>
          <w:tcPr>
            <w:tcW w:w="997" w:type="dxa"/>
          </w:tcPr>
          <w:p w14:paraId="154000AC"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2CA8DE9F"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32D841BC" w14:textId="657147C3" w:rsidTr="00D97B0E">
        <w:tc>
          <w:tcPr>
            <w:tcW w:w="718" w:type="dxa"/>
          </w:tcPr>
          <w:p w14:paraId="4ADC324F"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52.</w:t>
            </w:r>
          </w:p>
        </w:tc>
        <w:tc>
          <w:tcPr>
            <w:tcW w:w="3828" w:type="dxa"/>
          </w:tcPr>
          <w:p w14:paraId="7C82E0FB"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Kit pilão de plástico, cor branca, 500mL, altura mínima 10cm.</w:t>
            </w:r>
          </w:p>
        </w:tc>
        <w:tc>
          <w:tcPr>
            <w:tcW w:w="921" w:type="dxa"/>
          </w:tcPr>
          <w:p w14:paraId="43FDE6AF"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7E8797D2"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12</w:t>
            </w:r>
          </w:p>
        </w:tc>
        <w:tc>
          <w:tcPr>
            <w:tcW w:w="997" w:type="dxa"/>
          </w:tcPr>
          <w:p w14:paraId="1FB7A025"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45DAE10D"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112B8691" w14:textId="78F8880F" w:rsidTr="00D97B0E">
        <w:tc>
          <w:tcPr>
            <w:tcW w:w="718" w:type="dxa"/>
          </w:tcPr>
          <w:p w14:paraId="2D5E993F"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53.</w:t>
            </w:r>
          </w:p>
        </w:tc>
        <w:tc>
          <w:tcPr>
            <w:tcW w:w="3828" w:type="dxa"/>
          </w:tcPr>
          <w:p w14:paraId="2129D876"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Lâminas preparadas para microscópio - insetos, plantas e animais (12 unidades por caixa)</w:t>
            </w:r>
          </w:p>
        </w:tc>
        <w:tc>
          <w:tcPr>
            <w:tcW w:w="921" w:type="dxa"/>
          </w:tcPr>
          <w:p w14:paraId="5D61E0C9"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0EF96886"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4</w:t>
            </w:r>
          </w:p>
        </w:tc>
        <w:tc>
          <w:tcPr>
            <w:tcW w:w="997" w:type="dxa"/>
          </w:tcPr>
          <w:p w14:paraId="00A9F405"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7188AD91"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309C5603" w14:textId="23779946" w:rsidTr="00D97B0E">
        <w:tc>
          <w:tcPr>
            <w:tcW w:w="718" w:type="dxa"/>
          </w:tcPr>
          <w:p w14:paraId="4DD630C2"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54.</w:t>
            </w:r>
          </w:p>
        </w:tc>
        <w:tc>
          <w:tcPr>
            <w:tcW w:w="3828" w:type="dxa"/>
          </w:tcPr>
          <w:p w14:paraId="2D195247"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 xml:space="preserve">Lanterna compacta 3000 </w:t>
            </w:r>
            <w:proofErr w:type="spellStart"/>
            <w:r w:rsidRPr="00D97B0E">
              <w:rPr>
                <w:rFonts w:ascii="Calibri" w:eastAsia="SimSun" w:hAnsi="Calibri" w:cs="Calibri"/>
                <w:kern w:val="3"/>
                <w:sz w:val="20"/>
                <w:szCs w:val="20"/>
                <w:lang w:eastAsia="hi-IN" w:bidi="hi-IN"/>
              </w:rPr>
              <w:t>lumiens</w:t>
            </w:r>
            <w:proofErr w:type="spellEnd"/>
            <w:r w:rsidRPr="00D97B0E">
              <w:rPr>
                <w:rFonts w:ascii="Calibri" w:eastAsia="SimSun" w:hAnsi="Calibri" w:cs="Calibri"/>
                <w:kern w:val="3"/>
                <w:sz w:val="20"/>
                <w:szCs w:val="20"/>
                <w:lang w:eastAsia="hi-IN" w:bidi="hi-IN"/>
              </w:rPr>
              <w:t xml:space="preserve"> com bateria recarregável</w:t>
            </w:r>
          </w:p>
        </w:tc>
        <w:tc>
          <w:tcPr>
            <w:tcW w:w="921" w:type="dxa"/>
          </w:tcPr>
          <w:p w14:paraId="3F76326D"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34796820"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4</w:t>
            </w:r>
          </w:p>
        </w:tc>
        <w:tc>
          <w:tcPr>
            <w:tcW w:w="997" w:type="dxa"/>
          </w:tcPr>
          <w:p w14:paraId="75F82891"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3E3FE72D"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576AE275" w14:textId="34946D89" w:rsidTr="00D97B0E">
        <w:tc>
          <w:tcPr>
            <w:tcW w:w="718" w:type="dxa"/>
          </w:tcPr>
          <w:p w14:paraId="789C8861"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55.</w:t>
            </w:r>
          </w:p>
        </w:tc>
        <w:tc>
          <w:tcPr>
            <w:tcW w:w="3828" w:type="dxa"/>
          </w:tcPr>
          <w:p w14:paraId="2828E288"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Lixeira 30L, basculante em plástico.</w:t>
            </w:r>
          </w:p>
        </w:tc>
        <w:tc>
          <w:tcPr>
            <w:tcW w:w="921" w:type="dxa"/>
          </w:tcPr>
          <w:p w14:paraId="43874775"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37CD3B5B"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1</w:t>
            </w:r>
          </w:p>
        </w:tc>
        <w:tc>
          <w:tcPr>
            <w:tcW w:w="997" w:type="dxa"/>
          </w:tcPr>
          <w:p w14:paraId="4A534432"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3D3ADF7C"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6A9452B8" w14:textId="169C732A" w:rsidTr="00D97B0E">
        <w:tc>
          <w:tcPr>
            <w:tcW w:w="718" w:type="dxa"/>
          </w:tcPr>
          <w:p w14:paraId="3A7E7886"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56.</w:t>
            </w:r>
          </w:p>
        </w:tc>
        <w:tc>
          <w:tcPr>
            <w:tcW w:w="3828" w:type="dxa"/>
          </w:tcPr>
          <w:p w14:paraId="20E2743D"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proofErr w:type="spellStart"/>
            <w:r w:rsidRPr="00D97B0E">
              <w:rPr>
                <w:rFonts w:ascii="Calibri" w:eastAsia="SimSun" w:hAnsi="Calibri" w:cs="Calibri"/>
                <w:kern w:val="3"/>
                <w:sz w:val="20"/>
                <w:szCs w:val="20"/>
                <w:lang w:eastAsia="hi-IN" w:bidi="hi-IN"/>
              </w:rPr>
              <w:t>Lugol</w:t>
            </w:r>
            <w:proofErr w:type="spellEnd"/>
            <w:r w:rsidRPr="00D97B0E">
              <w:rPr>
                <w:rFonts w:ascii="Calibri" w:eastAsia="SimSun" w:hAnsi="Calibri" w:cs="Calibri"/>
                <w:kern w:val="3"/>
                <w:sz w:val="20"/>
                <w:szCs w:val="20"/>
                <w:lang w:eastAsia="hi-IN" w:bidi="hi-IN"/>
              </w:rPr>
              <w:t xml:space="preserve"> 5% (30 ml)</w:t>
            </w:r>
          </w:p>
        </w:tc>
        <w:tc>
          <w:tcPr>
            <w:tcW w:w="921" w:type="dxa"/>
          </w:tcPr>
          <w:p w14:paraId="2A920D8C"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401E6EFA"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1</w:t>
            </w:r>
          </w:p>
        </w:tc>
        <w:tc>
          <w:tcPr>
            <w:tcW w:w="997" w:type="dxa"/>
          </w:tcPr>
          <w:p w14:paraId="0706F4B0"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0AFAC0F1"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64B38F66" w14:textId="50C8973F" w:rsidTr="00D97B0E">
        <w:tc>
          <w:tcPr>
            <w:tcW w:w="718" w:type="dxa"/>
          </w:tcPr>
          <w:p w14:paraId="57365E3E"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57.</w:t>
            </w:r>
          </w:p>
        </w:tc>
        <w:tc>
          <w:tcPr>
            <w:tcW w:w="3828" w:type="dxa"/>
          </w:tcPr>
          <w:p w14:paraId="5BCA64F6"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 xml:space="preserve">Lupa colorida jumbo de vidro com base plástica para crianças - aumento 4,5x (extra grande, dimensionadas </w:t>
            </w:r>
            <w:r w:rsidRPr="00D97B0E">
              <w:rPr>
                <w:rFonts w:ascii="Calibri" w:eastAsia="SimSun" w:hAnsi="Calibri" w:cs="Calibri"/>
                <w:kern w:val="3"/>
                <w:sz w:val="20"/>
                <w:szCs w:val="20"/>
                <w:lang w:eastAsia="hi-IN" w:bidi="hi-IN"/>
              </w:rPr>
              <w:lastRenderedPageBreak/>
              <w:t>para mãos pequenas) – acompanha suporte</w:t>
            </w:r>
          </w:p>
        </w:tc>
        <w:tc>
          <w:tcPr>
            <w:tcW w:w="921" w:type="dxa"/>
          </w:tcPr>
          <w:p w14:paraId="7E90158B"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p>
        </w:tc>
        <w:tc>
          <w:tcPr>
            <w:tcW w:w="903" w:type="dxa"/>
          </w:tcPr>
          <w:p w14:paraId="78977013"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997" w:type="dxa"/>
          </w:tcPr>
          <w:p w14:paraId="75028E79"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3A5F207B"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43CD6262" w14:textId="6E6DEB4B" w:rsidTr="00D97B0E">
        <w:tc>
          <w:tcPr>
            <w:tcW w:w="718" w:type="dxa"/>
          </w:tcPr>
          <w:p w14:paraId="579117B1"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58.</w:t>
            </w:r>
          </w:p>
        </w:tc>
        <w:tc>
          <w:tcPr>
            <w:tcW w:w="3828" w:type="dxa"/>
          </w:tcPr>
          <w:p w14:paraId="7446C0C2"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Luvas descartáveis (caixa com 100 unidades), tamanhos PP, P, M e G.</w:t>
            </w:r>
          </w:p>
        </w:tc>
        <w:tc>
          <w:tcPr>
            <w:tcW w:w="921" w:type="dxa"/>
          </w:tcPr>
          <w:p w14:paraId="595DBC0D"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7C041603"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5</w:t>
            </w:r>
          </w:p>
        </w:tc>
        <w:tc>
          <w:tcPr>
            <w:tcW w:w="997" w:type="dxa"/>
          </w:tcPr>
          <w:p w14:paraId="482ECFAD"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09E88992"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71B2AAD2" w14:textId="38F25A1D" w:rsidTr="00D97B0E">
        <w:tc>
          <w:tcPr>
            <w:tcW w:w="718" w:type="dxa"/>
          </w:tcPr>
          <w:p w14:paraId="394415A8"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p>
          <w:p w14:paraId="03FF8F86"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59.</w:t>
            </w:r>
          </w:p>
        </w:tc>
        <w:tc>
          <w:tcPr>
            <w:tcW w:w="3828" w:type="dxa"/>
          </w:tcPr>
          <w:p w14:paraId="7E31B1B6"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Materiais para misturas (areia - 2kg, cascalho fino 5kg, densidade menor que 1g/cm3, cascalho grosso 5kg)</w:t>
            </w:r>
          </w:p>
        </w:tc>
        <w:tc>
          <w:tcPr>
            <w:tcW w:w="921" w:type="dxa"/>
          </w:tcPr>
          <w:p w14:paraId="537B8F7F"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p>
          <w:p w14:paraId="463CE90E"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29C5A9D6"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p w14:paraId="1F1131DD"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1</w:t>
            </w:r>
          </w:p>
        </w:tc>
        <w:tc>
          <w:tcPr>
            <w:tcW w:w="997" w:type="dxa"/>
          </w:tcPr>
          <w:p w14:paraId="6662A48A"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4477ED97"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31BCF190" w14:textId="47E298A4" w:rsidTr="00D97B0E">
        <w:tc>
          <w:tcPr>
            <w:tcW w:w="718" w:type="dxa"/>
          </w:tcPr>
          <w:p w14:paraId="6E503BB0"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60.</w:t>
            </w:r>
          </w:p>
        </w:tc>
        <w:tc>
          <w:tcPr>
            <w:tcW w:w="3828" w:type="dxa"/>
          </w:tcPr>
          <w:p w14:paraId="170EC374"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Microscópio óptico monocular 220 v (aumento até 640x ou superior)</w:t>
            </w:r>
          </w:p>
        </w:tc>
        <w:tc>
          <w:tcPr>
            <w:tcW w:w="921" w:type="dxa"/>
          </w:tcPr>
          <w:p w14:paraId="2C6CFE00"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6C591D10"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4</w:t>
            </w:r>
          </w:p>
        </w:tc>
        <w:tc>
          <w:tcPr>
            <w:tcW w:w="997" w:type="dxa"/>
          </w:tcPr>
          <w:p w14:paraId="047D9F49"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5B069CCD"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45BCC5D7" w14:textId="27BA3A6B" w:rsidTr="00D97B0E">
        <w:tc>
          <w:tcPr>
            <w:tcW w:w="718" w:type="dxa"/>
          </w:tcPr>
          <w:p w14:paraId="388BF9CE"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61.</w:t>
            </w:r>
          </w:p>
        </w:tc>
        <w:tc>
          <w:tcPr>
            <w:tcW w:w="3828" w:type="dxa"/>
          </w:tcPr>
          <w:p w14:paraId="6CFB1B2A"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Modelo 3d corpo humano 85 cm – torso humano bissexual com abertura nas costas</w:t>
            </w:r>
          </w:p>
        </w:tc>
        <w:tc>
          <w:tcPr>
            <w:tcW w:w="921" w:type="dxa"/>
          </w:tcPr>
          <w:p w14:paraId="784E1776"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66E6F7C9"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1</w:t>
            </w:r>
          </w:p>
        </w:tc>
        <w:tc>
          <w:tcPr>
            <w:tcW w:w="997" w:type="dxa"/>
          </w:tcPr>
          <w:p w14:paraId="5BF18B72"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2E5FDB76"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6AD12B1C" w14:textId="2E730760" w:rsidTr="00D97B0E">
        <w:tc>
          <w:tcPr>
            <w:tcW w:w="718" w:type="dxa"/>
          </w:tcPr>
          <w:p w14:paraId="75FEB18D"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62.</w:t>
            </w:r>
          </w:p>
        </w:tc>
        <w:tc>
          <w:tcPr>
            <w:tcW w:w="3828" w:type="dxa"/>
          </w:tcPr>
          <w:p w14:paraId="46EE765E"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 xml:space="preserve">Óculos de proteção; corpo em </w:t>
            </w:r>
            <w:proofErr w:type="spellStart"/>
            <w:r w:rsidRPr="00D97B0E">
              <w:rPr>
                <w:rFonts w:ascii="Calibri" w:eastAsia="SimSun" w:hAnsi="Calibri" w:cs="Calibri"/>
                <w:kern w:val="3"/>
                <w:sz w:val="20"/>
                <w:szCs w:val="20"/>
                <w:lang w:eastAsia="hi-IN" w:bidi="hi-IN"/>
              </w:rPr>
              <w:t>pvc</w:t>
            </w:r>
            <w:proofErr w:type="spellEnd"/>
            <w:r w:rsidRPr="00D97B0E">
              <w:rPr>
                <w:rFonts w:ascii="Calibri" w:eastAsia="SimSun" w:hAnsi="Calibri" w:cs="Calibri"/>
                <w:kern w:val="3"/>
                <w:sz w:val="20"/>
                <w:szCs w:val="20"/>
                <w:lang w:eastAsia="hi-IN" w:bidi="hi-IN"/>
              </w:rPr>
              <w:t xml:space="preserve"> e lente em policarbonato</w:t>
            </w:r>
          </w:p>
        </w:tc>
        <w:tc>
          <w:tcPr>
            <w:tcW w:w="921" w:type="dxa"/>
          </w:tcPr>
          <w:p w14:paraId="453FCFA3"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3C0D71BD"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30</w:t>
            </w:r>
          </w:p>
        </w:tc>
        <w:tc>
          <w:tcPr>
            <w:tcW w:w="997" w:type="dxa"/>
          </w:tcPr>
          <w:p w14:paraId="1F81C79E"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0DEEA89F"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24750CC4" w14:textId="17C79ED3" w:rsidTr="00D97B0E">
        <w:tc>
          <w:tcPr>
            <w:tcW w:w="718" w:type="dxa"/>
          </w:tcPr>
          <w:p w14:paraId="756FCE00"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63.</w:t>
            </w:r>
          </w:p>
        </w:tc>
        <w:tc>
          <w:tcPr>
            <w:tcW w:w="3828" w:type="dxa"/>
          </w:tcPr>
          <w:p w14:paraId="5D3EC784"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Papel filtro 80g -185 mm (pacote - 100un)</w:t>
            </w:r>
          </w:p>
        </w:tc>
        <w:tc>
          <w:tcPr>
            <w:tcW w:w="921" w:type="dxa"/>
          </w:tcPr>
          <w:p w14:paraId="4C78F3FC"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5734ED00"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4</w:t>
            </w:r>
          </w:p>
        </w:tc>
        <w:tc>
          <w:tcPr>
            <w:tcW w:w="997" w:type="dxa"/>
          </w:tcPr>
          <w:p w14:paraId="63028738"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6024CDEE"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7F4F17AC" w14:textId="7EFD1606" w:rsidTr="00D97B0E">
        <w:tc>
          <w:tcPr>
            <w:tcW w:w="718" w:type="dxa"/>
          </w:tcPr>
          <w:p w14:paraId="39778708"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64.</w:t>
            </w:r>
          </w:p>
        </w:tc>
        <w:tc>
          <w:tcPr>
            <w:tcW w:w="3828" w:type="dxa"/>
          </w:tcPr>
          <w:p w14:paraId="398410DA"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Papel toalha (pacote - 1000 folhas)</w:t>
            </w:r>
          </w:p>
        </w:tc>
        <w:tc>
          <w:tcPr>
            <w:tcW w:w="921" w:type="dxa"/>
          </w:tcPr>
          <w:p w14:paraId="1A8757F6"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554626E6"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5</w:t>
            </w:r>
          </w:p>
        </w:tc>
        <w:tc>
          <w:tcPr>
            <w:tcW w:w="997" w:type="dxa"/>
          </w:tcPr>
          <w:p w14:paraId="6E4A0EDD"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4E42D9F7"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3277966D" w14:textId="75B0C73F" w:rsidTr="00D97B0E">
        <w:tc>
          <w:tcPr>
            <w:tcW w:w="718" w:type="dxa"/>
          </w:tcPr>
          <w:p w14:paraId="184C24B0"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65.</w:t>
            </w:r>
          </w:p>
        </w:tc>
        <w:tc>
          <w:tcPr>
            <w:tcW w:w="3828" w:type="dxa"/>
          </w:tcPr>
          <w:p w14:paraId="3C282983"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Pinça de plástico colorida média</w:t>
            </w:r>
          </w:p>
        </w:tc>
        <w:tc>
          <w:tcPr>
            <w:tcW w:w="921" w:type="dxa"/>
          </w:tcPr>
          <w:p w14:paraId="6BCD5B8E"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403E560A"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30</w:t>
            </w:r>
          </w:p>
        </w:tc>
        <w:tc>
          <w:tcPr>
            <w:tcW w:w="997" w:type="dxa"/>
          </w:tcPr>
          <w:p w14:paraId="05D01F33"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19D8B905"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20F66356" w14:textId="2A3EB57B" w:rsidTr="00D97B0E">
        <w:tc>
          <w:tcPr>
            <w:tcW w:w="718" w:type="dxa"/>
          </w:tcPr>
          <w:p w14:paraId="30D29071"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66.</w:t>
            </w:r>
          </w:p>
        </w:tc>
        <w:tc>
          <w:tcPr>
            <w:tcW w:w="3828" w:type="dxa"/>
          </w:tcPr>
          <w:p w14:paraId="18FC0569"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Pipeta vidro graduada 10 ml</w:t>
            </w:r>
          </w:p>
        </w:tc>
        <w:tc>
          <w:tcPr>
            <w:tcW w:w="921" w:type="dxa"/>
          </w:tcPr>
          <w:p w14:paraId="17685621"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18BCE052"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10</w:t>
            </w:r>
          </w:p>
        </w:tc>
        <w:tc>
          <w:tcPr>
            <w:tcW w:w="997" w:type="dxa"/>
          </w:tcPr>
          <w:p w14:paraId="512ACBBF"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42C50028"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5E816861" w14:textId="1AA3DB85" w:rsidTr="00D97B0E">
        <w:tc>
          <w:tcPr>
            <w:tcW w:w="718" w:type="dxa"/>
          </w:tcPr>
          <w:p w14:paraId="274DA0E7"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67.</w:t>
            </w:r>
          </w:p>
        </w:tc>
        <w:tc>
          <w:tcPr>
            <w:tcW w:w="3828" w:type="dxa"/>
          </w:tcPr>
          <w:p w14:paraId="68227C68"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proofErr w:type="spellStart"/>
            <w:r w:rsidRPr="00D97B0E">
              <w:rPr>
                <w:rFonts w:ascii="Calibri" w:eastAsia="SimSun" w:hAnsi="Calibri" w:cs="Calibri"/>
                <w:kern w:val="3"/>
                <w:sz w:val="20"/>
                <w:szCs w:val="20"/>
                <w:lang w:eastAsia="hi-IN" w:bidi="hi-IN"/>
              </w:rPr>
              <w:t>Pipetador</w:t>
            </w:r>
            <w:proofErr w:type="spellEnd"/>
            <w:r w:rsidRPr="00D97B0E">
              <w:rPr>
                <w:rFonts w:ascii="Calibri" w:eastAsia="SimSun" w:hAnsi="Calibri" w:cs="Calibri"/>
                <w:kern w:val="3"/>
                <w:sz w:val="20"/>
                <w:szCs w:val="20"/>
                <w:lang w:eastAsia="hi-IN" w:bidi="hi-IN"/>
              </w:rPr>
              <w:t xml:space="preserve"> manual para pipeta de 10ml (verde)</w:t>
            </w:r>
          </w:p>
        </w:tc>
        <w:tc>
          <w:tcPr>
            <w:tcW w:w="921" w:type="dxa"/>
          </w:tcPr>
          <w:p w14:paraId="0E0B8E5B"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6C60F41A"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4</w:t>
            </w:r>
          </w:p>
        </w:tc>
        <w:tc>
          <w:tcPr>
            <w:tcW w:w="997" w:type="dxa"/>
          </w:tcPr>
          <w:p w14:paraId="6A6F2567"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1B2940C1"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26771898" w14:textId="18A5F1E0" w:rsidTr="00D97B0E">
        <w:tc>
          <w:tcPr>
            <w:tcW w:w="718" w:type="dxa"/>
          </w:tcPr>
          <w:p w14:paraId="258E3079"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68.</w:t>
            </w:r>
          </w:p>
        </w:tc>
        <w:tc>
          <w:tcPr>
            <w:tcW w:w="3828" w:type="dxa"/>
          </w:tcPr>
          <w:p w14:paraId="5AE666A0"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proofErr w:type="spellStart"/>
            <w:r w:rsidRPr="00D97B0E">
              <w:rPr>
                <w:rFonts w:ascii="Calibri" w:eastAsia="SimSun" w:hAnsi="Calibri" w:cs="Calibri"/>
                <w:kern w:val="3"/>
                <w:sz w:val="20"/>
                <w:szCs w:val="20"/>
                <w:lang w:eastAsia="hi-IN" w:bidi="hi-IN"/>
              </w:rPr>
              <w:t>Pisseta</w:t>
            </w:r>
            <w:proofErr w:type="spellEnd"/>
            <w:r w:rsidRPr="00D97B0E">
              <w:rPr>
                <w:rFonts w:ascii="Calibri" w:eastAsia="SimSun" w:hAnsi="Calibri" w:cs="Calibri"/>
                <w:kern w:val="3"/>
                <w:sz w:val="20"/>
                <w:szCs w:val="20"/>
                <w:lang w:eastAsia="hi-IN" w:bidi="hi-IN"/>
              </w:rPr>
              <w:t xml:space="preserve"> graduada em polietileno 250 ml</w:t>
            </w:r>
          </w:p>
        </w:tc>
        <w:tc>
          <w:tcPr>
            <w:tcW w:w="921" w:type="dxa"/>
          </w:tcPr>
          <w:p w14:paraId="53FBEBB4"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028E4198"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10</w:t>
            </w:r>
          </w:p>
        </w:tc>
        <w:tc>
          <w:tcPr>
            <w:tcW w:w="997" w:type="dxa"/>
          </w:tcPr>
          <w:p w14:paraId="634F360F"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313CD5F9"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154EEDEC" w14:textId="05E982C2" w:rsidTr="00D97B0E">
        <w:tc>
          <w:tcPr>
            <w:tcW w:w="718" w:type="dxa"/>
          </w:tcPr>
          <w:p w14:paraId="41F757C9"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69.</w:t>
            </w:r>
          </w:p>
        </w:tc>
        <w:tc>
          <w:tcPr>
            <w:tcW w:w="3828" w:type="dxa"/>
          </w:tcPr>
          <w:p w14:paraId="48EF9F53"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Placas de identificação adesivadas em acrílico 20cmx10cm com identificação de local e normas</w:t>
            </w:r>
          </w:p>
        </w:tc>
        <w:tc>
          <w:tcPr>
            <w:tcW w:w="921" w:type="dxa"/>
          </w:tcPr>
          <w:p w14:paraId="2BBFFCCF"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7F5259E0"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5</w:t>
            </w:r>
          </w:p>
        </w:tc>
        <w:tc>
          <w:tcPr>
            <w:tcW w:w="997" w:type="dxa"/>
          </w:tcPr>
          <w:p w14:paraId="6D870A77"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6A4A0306"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131D7018" w14:textId="3462E003" w:rsidTr="00D97B0E">
        <w:tc>
          <w:tcPr>
            <w:tcW w:w="718" w:type="dxa"/>
          </w:tcPr>
          <w:p w14:paraId="100A40D7"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70.</w:t>
            </w:r>
          </w:p>
        </w:tc>
        <w:tc>
          <w:tcPr>
            <w:tcW w:w="3828" w:type="dxa"/>
          </w:tcPr>
          <w:p w14:paraId="7466443B"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Placa de identificação da sala em acrílico (dimensões mínimas: 25cm x 31cm) com fixador metálico cromado</w:t>
            </w:r>
          </w:p>
        </w:tc>
        <w:tc>
          <w:tcPr>
            <w:tcW w:w="921" w:type="dxa"/>
          </w:tcPr>
          <w:p w14:paraId="12547A41"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4DE2DBF7"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1</w:t>
            </w:r>
          </w:p>
        </w:tc>
        <w:tc>
          <w:tcPr>
            <w:tcW w:w="997" w:type="dxa"/>
          </w:tcPr>
          <w:p w14:paraId="2B726775"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50389CF8"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5356F8C5" w14:textId="26EAB3AE" w:rsidTr="00D97B0E">
        <w:tc>
          <w:tcPr>
            <w:tcW w:w="718" w:type="dxa"/>
          </w:tcPr>
          <w:p w14:paraId="6B6208A1"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71.</w:t>
            </w:r>
          </w:p>
        </w:tc>
        <w:tc>
          <w:tcPr>
            <w:tcW w:w="3828" w:type="dxa"/>
          </w:tcPr>
          <w:p w14:paraId="2AF2065F"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 xml:space="preserve">Conjunto germinação (8x16x35 cm) contendo:, 02 recipientes transparentes em acrílico (350mL), 01 recipiente em cor não transparente (350 </w:t>
            </w:r>
            <w:proofErr w:type="spellStart"/>
            <w:r w:rsidRPr="00D97B0E">
              <w:rPr>
                <w:rFonts w:ascii="Calibri" w:eastAsia="SimSun" w:hAnsi="Calibri" w:cs="Calibri"/>
                <w:kern w:val="3"/>
                <w:sz w:val="20"/>
                <w:szCs w:val="20"/>
                <w:lang w:eastAsia="hi-IN" w:bidi="hi-IN"/>
              </w:rPr>
              <w:t>mL</w:t>
            </w:r>
            <w:proofErr w:type="spellEnd"/>
            <w:r w:rsidRPr="00D97B0E">
              <w:rPr>
                <w:rFonts w:ascii="Calibri" w:eastAsia="SimSun" w:hAnsi="Calibri" w:cs="Calibri"/>
                <w:kern w:val="3"/>
                <w:sz w:val="20"/>
                <w:szCs w:val="20"/>
                <w:lang w:eastAsia="hi-IN" w:bidi="hi-IN"/>
              </w:rPr>
              <w:t xml:space="preserve">) e uma tampa em madeira, perfurada, compatível com os recipientes, 01 estrutura em madeira que acopla todos os materiais, </w:t>
            </w:r>
            <w:r w:rsidRPr="00D97B0E">
              <w:rPr>
                <w:rFonts w:ascii="Calibri" w:eastAsia="SimSun" w:hAnsi="Calibri" w:cs="Calibri"/>
                <w:kern w:val="3"/>
                <w:sz w:val="20"/>
                <w:szCs w:val="20"/>
                <w:lang w:eastAsia="hi-IN" w:bidi="hi-IN"/>
              </w:rPr>
              <w:lastRenderedPageBreak/>
              <w:t>incluindo espaço para registro do crescimento da planta.</w:t>
            </w:r>
          </w:p>
        </w:tc>
        <w:tc>
          <w:tcPr>
            <w:tcW w:w="921" w:type="dxa"/>
          </w:tcPr>
          <w:p w14:paraId="21EB23FC"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lastRenderedPageBreak/>
              <w:t>Unidade</w:t>
            </w:r>
          </w:p>
        </w:tc>
        <w:tc>
          <w:tcPr>
            <w:tcW w:w="903" w:type="dxa"/>
          </w:tcPr>
          <w:p w14:paraId="54D03A3C"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8</w:t>
            </w:r>
          </w:p>
        </w:tc>
        <w:tc>
          <w:tcPr>
            <w:tcW w:w="997" w:type="dxa"/>
          </w:tcPr>
          <w:p w14:paraId="6398FA1F"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14FBEF08"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28E67FC0" w14:textId="200DD110" w:rsidTr="00D97B0E">
        <w:tc>
          <w:tcPr>
            <w:tcW w:w="718" w:type="dxa"/>
          </w:tcPr>
          <w:p w14:paraId="4A9289C3"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72.</w:t>
            </w:r>
          </w:p>
        </w:tc>
        <w:tc>
          <w:tcPr>
            <w:tcW w:w="3828" w:type="dxa"/>
          </w:tcPr>
          <w:p w14:paraId="72BBE2C4"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Conjunto de potes organizadores transparentes, 0,3 L para usos diversos com tampa (plástico resistente), contendo 03 unidades.</w:t>
            </w:r>
          </w:p>
        </w:tc>
        <w:tc>
          <w:tcPr>
            <w:tcW w:w="921" w:type="dxa"/>
          </w:tcPr>
          <w:p w14:paraId="2CF76CBE"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2B139276"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4</w:t>
            </w:r>
          </w:p>
        </w:tc>
        <w:tc>
          <w:tcPr>
            <w:tcW w:w="997" w:type="dxa"/>
          </w:tcPr>
          <w:p w14:paraId="362A3F22"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4D1A0D68"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2D84933E" w14:textId="7B812A44" w:rsidTr="00D97B0E">
        <w:tc>
          <w:tcPr>
            <w:tcW w:w="718" w:type="dxa"/>
          </w:tcPr>
          <w:p w14:paraId="2DBFBC26"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73.</w:t>
            </w:r>
          </w:p>
        </w:tc>
        <w:tc>
          <w:tcPr>
            <w:tcW w:w="3828" w:type="dxa"/>
          </w:tcPr>
          <w:p w14:paraId="2FA1B7A7"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Potes organizadores transparentes, 3,6 L para usos diversos com tampa (plástico resistente)</w:t>
            </w:r>
          </w:p>
        </w:tc>
        <w:tc>
          <w:tcPr>
            <w:tcW w:w="921" w:type="dxa"/>
          </w:tcPr>
          <w:p w14:paraId="6A0F3DD5"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65C40F1C"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10</w:t>
            </w:r>
          </w:p>
        </w:tc>
        <w:tc>
          <w:tcPr>
            <w:tcW w:w="997" w:type="dxa"/>
          </w:tcPr>
          <w:p w14:paraId="4EFABB19"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253F6A97"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41304F85" w14:textId="0CE8EE50" w:rsidTr="00D97B0E">
        <w:tc>
          <w:tcPr>
            <w:tcW w:w="718" w:type="dxa"/>
          </w:tcPr>
          <w:p w14:paraId="521184D8"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74.</w:t>
            </w:r>
          </w:p>
        </w:tc>
        <w:tc>
          <w:tcPr>
            <w:tcW w:w="3828" w:type="dxa"/>
          </w:tcPr>
          <w:p w14:paraId="05222BB6"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Prancheta A4 madeira com prendedor em plástico</w:t>
            </w:r>
          </w:p>
        </w:tc>
        <w:tc>
          <w:tcPr>
            <w:tcW w:w="921" w:type="dxa"/>
          </w:tcPr>
          <w:p w14:paraId="0AF3A569"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401D5AC7"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30</w:t>
            </w:r>
          </w:p>
        </w:tc>
        <w:tc>
          <w:tcPr>
            <w:tcW w:w="997" w:type="dxa"/>
          </w:tcPr>
          <w:p w14:paraId="0CE0E152"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5F0B232A"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1007EF83" w14:textId="4950F3A0" w:rsidTr="00D97B0E">
        <w:tc>
          <w:tcPr>
            <w:tcW w:w="718" w:type="dxa"/>
          </w:tcPr>
          <w:p w14:paraId="7567893D"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75.</w:t>
            </w:r>
          </w:p>
        </w:tc>
        <w:tc>
          <w:tcPr>
            <w:tcW w:w="3828" w:type="dxa"/>
          </w:tcPr>
          <w:p w14:paraId="2008E6E4"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Prego 17x27 (pacote contendo 500g)</w:t>
            </w:r>
          </w:p>
        </w:tc>
        <w:tc>
          <w:tcPr>
            <w:tcW w:w="921" w:type="dxa"/>
          </w:tcPr>
          <w:p w14:paraId="108E8AE1"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4772893E"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1</w:t>
            </w:r>
          </w:p>
        </w:tc>
        <w:tc>
          <w:tcPr>
            <w:tcW w:w="997" w:type="dxa"/>
          </w:tcPr>
          <w:p w14:paraId="2B410A8C"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419F1425"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6F06D16E" w14:textId="0ED4B32D" w:rsidTr="00D97B0E">
        <w:tc>
          <w:tcPr>
            <w:tcW w:w="718" w:type="dxa"/>
          </w:tcPr>
          <w:p w14:paraId="1B7C1BDB"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76.</w:t>
            </w:r>
          </w:p>
        </w:tc>
        <w:tc>
          <w:tcPr>
            <w:tcW w:w="3828" w:type="dxa"/>
          </w:tcPr>
          <w:p w14:paraId="03455AEF"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Prisma de vidro (10cm)</w:t>
            </w:r>
          </w:p>
        </w:tc>
        <w:tc>
          <w:tcPr>
            <w:tcW w:w="921" w:type="dxa"/>
          </w:tcPr>
          <w:p w14:paraId="16BE230C"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17533AE3"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2</w:t>
            </w:r>
          </w:p>
        </w:tc>
        <w:tc>
          <w:tcPr>
            <w:tcW w:w="997" w:type="dxa"/>
          </w:tcPr>
          <w:p w14:paraId="6B59CE56"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10EA6FC3"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5293F1EE" w14:textId="0CCE37FA" w:rsidTr="00D97B0E">
        <w:tc>
          <w:tcPr>
            <w:tcW w:w="718" w:type="dxa"/>
          </w:tcPr>
          <w:p w14:paraId="739D674A"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77.</w:t>
            </w:r>
          </w:p>
        </w:tc>
        <w:tc>
          <w:tcPr>
            <w:tcW w:w="3828" w:type="dxa"/>
          </w:tcPr>
          <w:p w14:paraId="7890654F"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Proveta graduada polietileno 100 ml, translúcido com graduação em azul</w:t>
            </w:r>
          </w:p>
        </w:tc>
        <w:tc>
          <w:tcPr>
            <w:tcW w:w="921" w:type="dxa"/>
          </w:tcPr>
          <w:p w14:paraId="568B8966"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4222F814"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8</w:t>
            </w:r>
          </w:p>
        </w:tc>
        <w:tc>
          <w:tcPr>
            <w:tcW w:w="997" w:type="dxa"/>
          </w:tcPr>
          <w:p w14:paraId="11D632ED"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5E4624C5"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4D20DEF9" w14:textId="43FD8730" w:rsidTr="00D97B0E">
        <w:tc>
          <w:tcPr>
            <w:tcW w:w="718" w:type="dxa"/>
          </w:tcPr>
          <w:p w14:paraId="10B50910"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78.</w:t>
            </w:r>
          </w:p>
        </w:tc>
        <w:tc>
          <w:tcPr>
            <w:tcW w:w="3828" w:type="dxa"/>
          </w:tcPr>
          <w:p w14:paraId="0C2956E0"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Tabela periódica ilustrada personalizada com aplicações dos elementos – moldura em alumínio (1,0 x 0,7m)</w:t>
            </w:r>
          </w:p>
        </w:tc>
        <w:tc>
          <w:tcPr>
            <w:tcW w:w="921" w:type="dxa"/>
          </w:tcPr>
          <w:p w14:paraId="28F67B5C"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p>
        </w:tc>
        <w:tc>
          <w:tcPr>
            <w:tcW w:w="903" w:type="dxa"/>
          </w:tcPr>
          <w:p w14:paraId="12E743CE"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997" w:type="dxa"/>
          </w:tcPr>
          <w:p w14:paraId="165B10E7"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70380C4F"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71D2CF91" w14:textId="313D24AB" w:rsidTr="00D97B0E">
        <w:tc>
          <w:tcPr>
            <w:tcW w:w="718" w:type="dxa"/>
          </w:tcPr>
          <w:p w14:paraId="0116C596"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p>
          <w:p w14:paraId="61A6B7C6"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p>
          <w:p w14:paraId="53E50E2E"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79.</w:t>
            </w:r>
          </w:p>
        </w:tc>
        <w:tc>
          <w:tcPr>
            <w:tcW w:w="3828" w:type="dxa"/>
          </w:tcPr>
          <w:p w14:paraId="155DEB8E"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 xml:space="preserve">Conjunto texturas contendo: 02 Roletas em </w:t>
            </w:r>
            <w:proofErr w:type="spellStart"/>
            <w:r w:rsidRPr="00D97B0E">
              <w:rPr>
                <w:rFonts w:ascii="Calibri" w:eastAsia="SimSun" w:hAnsi="Calibri" w:cs="Calibri"/>
                <w:kern w:val="3"/>
                <w:sz w:val="20"/>
                <w:szCs w:val="20"/>
                <w:lang w:eastAsia="hi-IN" w:bidi="hi-IN"/>
              </w:rPr>
              <w:t>mdf</w:t>
            </w:r>
            <w:proofErr w:type="spellEnd"/>
            <w:r w:rsidRPr="00D97B0E">
              <w:rPr>
                <w:rFonts w:ascii="Calibri" w:eastAsia="SimSun" w:hAnsi="Calibri" w:cs="Calibri"/>
                <w:kern w:val="3"/>
                <w:sz w:val="20"/>
                <w:szCs w:val="20"/>
                <w:lang w:eastAsia="hi-IN" w:bidi="hi-IN"/>
              </w:rPr>
              <w:t xml:space="preserve"> com texturas (liso, áspero, rugoso, macio) (50cmx30cmx40cm) e 05 Quebra- cabeça geométrico grande em </w:t>
            </w:r>
            <w:proofErr w:type="spellStart"/>
            <w:r w:rsidRPr="00D97B0E">
              <w:rPr>
                <w:rFonts w:ascii="Calibri" w:eastAsia="SimSun" w:hAnsi="Calibri" w:cs="Calibri"/>
                <w:kern w:val="3"/>
                <w:sz w:val="20"/>
                <w:szCs w:val="20"/>
                <w:lang w:eastAsia="hi-IN" w:bidi="hi-IN"/>
              </w:rPr>
              <w:t>mdf</w:t>
            </w:r>
            <w:proofErr w:type="spellEnd"/>
            <w:r w:rsidRPr="00D97B0E">
              <w:rPr>
                <w:rFonts w:ascii="Calibri" w:eastAsia="SimSun" w:hAnsi="Calibri" w:cs="Calibri"/>
                <w:kern w:val="3"/>
                <w:sz w:val="20"/>
                <w:szCs w:val="20"/>
                <w:lang w:eastAsia="hi-IN" w:bidi="hi-IN"/>
              </w:rPr>
              <w:t xml:space="preserve"> com texturas aplicadas (liso, áspero, rugoso, macio) – sentido do tato</w:t>
            </w:r>
          </w:p>
        </w:tc>
        <w:tc>
          <w:tcPr>
            <w:tcW w:w="921" w:type="dxa"/>
          </w:tcPr>
          <w:p w14:paraId="4F226F31"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p>
          <w:p w14:paraId="77108503"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p>
          <w:p w14:paraId="4FCBB89A"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5575D72B"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p w14:paraId="24CC63B1"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p w14:paraId="50193353"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1</w:t>
            </w:r>
          </w:p>
        </w:tc>
        <w:tc>
          <w:tcPr>
            <w:tcW w:w="997" w:type="dxa"/>
          </w:tcPr>
          <w:p w14:paraId="3D9B8395"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11B4723D"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3D5B5122" w14:textId="528F57E4" w:rsidTr="00D97B0E">
        <w:tc>
          <w:tcPr>
            <w:tcW w:w="718" w:type="dxa"/>
          </w:tcPr>
          <w:p w14:paraId="3F71D467"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80.</w:t>
            </w:r>
          </w:p>
        </w:tc>
        <w:tc>
          <w:tcPr>
            <w:tcW w:w="3828" w:type="dxa"/>
          </w:tcPr>
          <w:p w14:paraId="0CEE4E76"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Régua plástica 30 cm, com graduação em milímetros e centímetros</w:t>
            </w:r>
          </w:p>
        </w:tc>
        <w:tc>
          <w:tcPr>
            <w:tcW w:w="921" w:type="dxa"/>
          </w:tcPr>
          <w:p w14:paraId="2D44AC95"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3E9D8DF2"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8</w:t>
            </w:r>
          </w:p>
        </w:tc>
        <w:tc>
          <w:tcPr>
            <w:tcW w:w="997" w:type="dxa"/>
          </w:tcPr>
          <w:p w14:paraId="1B3EB25B"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602B957A"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5D663BA1" w14:textId="03124663" w:rsidTr="00D97B0E">
        <w:tc>
          <w:tcPr>
            <w:tcW w:w="718" w:type="dxa"/>
          </w:tcPr>
          <w:p w14:paraId="7344657B"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81.</w:t>
            </w:r>
          </w:p>
        </w:tc>
        <w:tc>
          <w:tcPr>
            <w:tcW w:w="3828" w:type="dxa"/>
          </w:tcPr>
          <w:p w14:paraId="21F6219D"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 xml:space="preserve">Suporte para toalha de papel </w:t>
            </w:r>
            <w:proofErr w:type="spellStart"/>
            <w:r w:rsidRPr="00D97B0E">
              <w:rPr>
                <w:rFonts w:ascii="Calibri" w:eastAsia="SimSun" w:hAnsi="Calibri" w:cs="Calibri"/>
                <w:kern w:val="3"/>
                <w:sz w:val="20"/>
                <w:szCs w:val="20"/>
                <w:lang w:eastAsia="hi-IN" w:bidi="hi-IN"/>
              </w:rPr>
              <w:t>interfolha</w:t>
            </w:r>
            <w:proofErr w:type="spellEnd"/>
            <w:r w:rsidRPr="00D97B0E">
              <w:rPr>
                <w:rFonts w:ascii="Calibri" w:eastAsia="SimSun" w:hAnsi="Calibri" w:cs="Calibri"/>
                <w:kern w:val="3"/>
                <w:sz w:val="20"/>
                <w:szCs w:val="20"/>
                <w:lang w:eastAsia="hi-IN" w:bidi="hi-IN"/>
              </w:rPr>
              <w:t>, compacto</w:t>
            </w:r>
          </w:p>
        </w:tc>
        <w:tc>
          <w:tcPr>
            <w:tcW w:w="921" w:type="dxa"/>
          </w:tcPr>
          <w:p w14:paraId="7A74364F"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57547054"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1</w:t>
            </w:r>
          </w:p>
        </w:tc>
        <w:tc>
          <w:tcPr>
            <w:tcW w:w="997" w:type="dxa"/>
          </w:tcPr>
          <w:p w14:paraId="58E39063"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6F22E801"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5EEBDF32" w14:textId="292B565E" w:rsidTr="00D97B0E">
        <w:tc>
          <w:tcPr>
            <w:tcW w:w="718" w:type="dxa"/>
          </w:tcPr>
          <w:p w14:paraId="360A65A8"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82.</w:t>
            </w:r>
          </w:p>
        </w:tc>
        <w:tc>
          <w:tcPr>
            <w:tcW w:w="3828" w:type="dxa"/>
          </w:tcPr>
          <w:p w14:paraId="47EAB386"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Tela com armação de madeira 30cmx24cm, estilo peneira</w:t>
            </w:r>
          </w:p>
        </w:tc>
        <w:tc>
          <w:tcPr>
            <w:tcW w:w="921" w:type="dxa"/>
          </w:tcPr>
          <w:p w14:paraId="11F5FF30"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254B904F"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8</w:t>
            </w:r>
          </w:p>
        </w:tc>
        <w:tc>
          <w:tcPr>
            <w:tcW w:w="997" w:type="dxa"/>
          </w:tcPr>
          <w:p w14:paraId="4EE23478"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7E9D2332"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1C479667" w14:textId="6D5C2734" w:rsidTr="00D97B0E">
        <w:tc>
          <w:tcPr>
            <w:tcW w:w="718" w:type="dxa"/>
          </w:tcPr>
          <w:p w14:paraId="19DE595B"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83.</w:t>
            </w:r>
          </w:p>
        </w:tc>
        <w:tc>
          <w:tcPr>
            <w:tcW w:w="3828" w:type="dxa"/>
          </w:tcPr>
          <w:p w14:paraId="0216C9E2"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Termômetro químico escala interna, 260 mm, álcool.</w:t>
            </w:r>
          </w:p>
        </w:tc>
        <w:tc>
          <w:tcPr>
            <w:tcW w:w="921" w:type="dxa"/>
          </w:tcPr>
          <w:p w14:paraId="3F4BA411"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53E1E629"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10</w:t>
            </w:r>
          </w:p>
        </w:tc>
        <w:tc>
          <w:tcPr>
            <w:tcW w:w="997" w:type="dxa"/>
          </w:tcPr>
          <w:p w14:paraId="461E5B4A"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0358E16B"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77FC4217" w14:textId="03CC6C2A" w:rsidTr="00D97B0E">
        <w:tc>
          <w:tcPr>
            <w:tcW w:w="718" w:type="dxa"/>
          </w:tcPr>
          <w:p w14:paraId="0161A94A"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84.</w:t>
            </w:r>
          </w:p>
        </w:tc>
        <w:tc>
          <w:tcPr>
            <w:tcW w:w="3828" w:type="dxa"/>
          </w:tcPr>
          <w:p w14:paraId="1AA83462"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Trena 5mx16 mm, corpo emborrachado, trava fixa a fita</w:t>
            </w:r>
          </w:p>
        </w:tc>
        <w:tc>
          <w:tcPr>
            <w:tcW w:w="921" w:type="dxa"/>
          </w:tcPr>
          <w:p w14:paraId="41EE456E"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6CEA6A48"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8</w:t>
            </w:r>
          </w:p>
        </w:tc>
        <w:tc>
          <w:tcPr>
            <w:tcW w:w="997" w:type="dxa"/>
          </w:tcPr>
          <w:p w14:paraId="5A34C843"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545E33C4"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4E5E66EF" w14:textId="3CF4BBFF" w:rsidTr="00D97B0E">
        <w:tc>
          <w:tcPr>
            <w:tcW w:w="718" w:type="dxa"/>
          </w:tcPr>
          <w:p w14:paraId="238068F7"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85</w:t>
            </w:r>
          </w:p>
        </w:tc>
        <w:tc>
          <w:tcPr>
            <w:tcW w:w="3828" w:type="dxa"/>
          </w:tcPr>
          <w:p w14:paraId="104781E8"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 xml:space="preserve">Tubo de ensaio de plástico </w:t>
            </w:r>
            <w:r w:rsidRPr="00D97B0E">
              <w:rPr>
                <w:rFonts w:ascii="Calibri" w:eastAsia="SimSun" w:hAnsi="Calibri" w:cs="Calibri"/>
                <w:kern w:val="3"/>
                <w:sz w:val="20"/>
                <w:szCs w:val="20"/>
                <w:lang w:eastAsia="hi-IN" w:bidi="hi-IN"/>
              </w:rPr>
              <w:lastRenderedPageBreak/>
              <w:t>(10cmx1,5cm)</w:t>
            </w:r>
            <w:r w:rsidRPr="00D97B0E">
              <w:rPr>
                <w:rFonts w:ascii="Calibri" w:eastAsia="SimSun" w:hAnsi="Calibri" w:cs="Calibri"/>
                <w:kern w:val="3"/>
                <w:sz w:val="20"/>
                <w:szCs w:val="20"/>
                <w:lang w:eastAsia="hi-IN" w:bidi="hi-IN"/>
              </w:rPr>
              <w:tab/>
              <w:t>.</w:t>
            </w:r>
          </w:p>
        </w:tc>
        <w:tc>
          <w:tcPr>
            <w:tcW w:w="921" w:type="dxa"/>
          </w:tcPr>
          <w:p w14:paraId="224F6146"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lastRenderedPageBreak/>
              <w:t>Unidade</w:t>
            </w:r>
          </w:p>
        </w:tc>
        <w:tc>
          <w:tcPr>
            <w:tcW w:w="903" w:type="dxa"/>
          </w:tcPr>
          <w:p w14:paraId="5A53728D"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40</w:t>
            </w:r>
          </w:p>
        </w:tc>
        <w:tc>
          <w:tcPr>
            <w:tcW w:w="997" w:type="dxa"/>
          </w:tcPr>
          <w:p w14:paraId="5AC5D8D9"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13DCFEA8"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0FD3CD7B" w14:textId="20221E6B" w:rsidTr="00D97B0E">
        <w:tc>
          <w:tcPr>
            <w:tcW w:w="718" w:type="dxa"/>
          </w:tcPr>
          <w:p w14:paraId="169FC541"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86.</w:t>
            </w:r>
          </w:p>
        </w:tc>
        <w:tc>
          <w:tcPr>
            <w:tcW w:w="3828" w:type="dxa"/>
          </w:tcPr>
          <w:p w14:paraId="0A5F0DB5"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Tubo de ensaio de vidro (10cmx1,5cm)</w:t>
            </w:r>
          </w:p>
        </w:tc>
        <w:tc>
          <w:tcPr>
            <w:tcW w:w="921" w:type="dxa"/>
          </w:tcPr>
          <w:p w14:paraId="7B9D89FA"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65C348FC"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40</w:t>
            </w:r>
          </w:p>
        </w:tc>
        <w:tc>
          <w:tcPr>
            <w:tcW w:w="997" w:type="dxa"/>
          </w:tcPr>
          <w:p w14:paraId="36753E5C"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57F5A8DD"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60CC9F8D" w14:textId="065C16C2" w:rsidTr="00D97B0E">
        <w:tc>
          <w:tcPr>
            <w:tcW w:w="718" w:type="dxa"/>
          </w:tcPr>
          <w:p w14:paraId="4B7EAAAB"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87.</w:t>
            </w:r>
          </w:p>
        </w:tc>
        <w:tc>
          <w:tcPr>
            <w:tcW w:w="3828" w:type="dxa"/>
          </w:tcPr>
          <w:p w14:paraId="55664ACC"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Ureia (0,5kg)</w:t>
            </w:r>
          </w:p>
        </w:tc>
        <w:tc>
          <w:tcPr>
            <w:tcW w:w="921" w:type="dxa"/>
          </w:tcPr>
          <w:p w14:paraId="5050446F"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325E2560"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1</w:t>
            </w:r>
          </w:p>
        </w:tc>
        <w:tc>
          <w:tcPr>
            <w:tcW w:w="997" w:type="dxa"/>
          </w:tcPr>
          <w:p w14:paraId="7C173202"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15E1B63E"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604DC641" w14:textId="0F1930FB" w:rsidTr="00D97B0E">
        <w:tc>
          <w:tcPr>
            <w:tcW w:w="718" w:type="dxa"/>
          </w:tcPr>
          <w:p w14:paraId="2511CF99"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88.</w:t>
            </w:r>
          </w:p>
        </w:tc>
        <w:tc>
          <w:tcPr>
            <w:tcW w:w="3828" w:type="dxa"/>
          </w:tcPr>
          <w:p w14:paraId="3755DF39"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Borrifador de água, plástico</w:t>
            </w:r>
          </w:p>
        </w:tc>
        <w:tc>
          <w:tcPr>
            <w:tcW w:w="921" w:type="dxa"/>
          </w:tcPr>
          <w:p w14:paraId="746161D9"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56F3C15C"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4</w:t>
            </w:r>
          </w:p>
        </w:tc>
        <w:tc>
          <w:tcPr>
            <w:tcW w:w="997" w:type="dxa"/>
          </w:tcPr>
          <w:p w14:paraId="41B5B981"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5478D976"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6F070F8B" w14:textId="3B3B5A43" w:rsidTr="00D97B0E">
        <w:tc>
          <w:tcPr>
            <w:tcW w:w="718" w:type="dxa"/>
          </w:tcPr>
          <w:p w14:paraId="22BB91AB"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89.</w:t>
            </w:r>
          </w:p>
        </w:tc>
        <w:tc>
          <w:tcPr>
            <w:tcW w:w="3828" w:type="dxa"/>
          </w:tcPr>
          <w:p w14:paraId="10D00FBC"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Modelo anatômico do olho, 7 partes, diâmetro aproximado do olho:15cm</w:t>
            </w:r>
          </w:p>
        </w:tc>
        <w:tc>
          <w:tcPr>
            <w:tcW w:w="921" w:type="dxa"/>
          </w:tcPr>
          <w:p w14:paraId="18F86522"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0C4C87EC"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1</w:t>
            </w:r>
          </w:p>
        </w:tc>
        <w:tc>
          <w:tcPr>
            <w:tcW w:w="997" w:type="dxa"/>
          </w:tcPr>
          <w:p w14:paraId="05E41713"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6F02805F"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686D49E6" w14:textId="4E03BA04" w:rsidTr="00D97B0E">
        <w:tc>
          <w:tcPr>
            <w:tcW w:w="718" w:type="dxa"/>
          </w:tcPr>
          <w:p w14:paraId="7CEC4B24"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90.</w:t>
            </w:r>
          </w:p>
        </w:tc>
        <w:tc>
          <w:tcPr>
            <w:tcW w:w="3828" w:type="dxa"/>
          </w:tcPr>
          <w:p w14:paraId="100BA9D4"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Esqueleto humano com nervos e veias, 85cm</w:t>
            </w:r>
          </w:p>
        </w:tc>
        <w:tc>
          <w:tcPr>
            <w:tcW w:w="921" w:type="dxa"/>
          </w:tcPr>
          <w:p w14:paraId="2A7EE656"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61572D2F"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1</w:t>
            </w:r>
          </w:p>
        </w:tc>
        <w:tc>
          <w:tcPr>
            <w:tcW w:w="997" w:type="dxa"/>
          </w:tcPr>
          <w:p w14:paraId="6BCB4F38"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00040EE3"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02EBEFAC" w14:textId="36BBCF5D" w:rsidTr="00D97B0E">
        <w:tc>
          <w:tcPr>
            <w:tcW w:w="718" w:type="dxa"/>
          </w:tcPr>
          <w:p w14:paraId="43B8F6FD"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91.</w:t>
            </w:r>
          </w:p>
        </w:tc>
        <w:tc>
          <w:tcPr>
            <w:tcW w:w="3828" w:type="dxa"/>
          </w:tcPr>
          <w:p w14:paraId="29E81A1C"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 xml:space="preserve">Dispositivo de tapa para jogos (220V). Caixa em MDF com lâmpadas e botões para </w:t>
            </w:r>
            <w:proofErr w:type="spellStart"/>
            <w:r w:rsidRPr="00D97B0E">
              <w:rPr>
                <w:rFonts w:ascii="Calibri" w:eastAsia="SimSun" w:hAnsi="Calibri" w:cs="Calibri"/>
                <w:kern w:val="3"/>
                <w:sz w:val="20"/>
                <w:szCs w:val="20"/>
                <w:lang w:eastAsia="hi-IN" w:bidi="hi-IN"/>
              </w:rPr>
              <w:t>aciononamentos</w:t>
            </w:r>
            <w:proofErr w:type="spellEnd"/>
            <w:r w:rsidRPr="00D97B0E">
              <w:rPr>
                <w:rFonts w:ascii="Calibri" w:eastAsia="SimSun" w:hAnsi="Calibri" w:cs="Calibri"/>
                <w:kern w:val="3"/>
                <w:sz w:val="20"/>
                <w:szCs w:val="20"/>
                <w:lang w:eastAsia="hi-IN" w:bidi="hi-IN"/>
              </w:rPr>
              <w:t xml:space="preserve"> das mesmas e, botão reset (circuitos eletrônico interno). Dimensões mínimas: base 40x15cm e altura 10 cm)</w:t>
            </w:r>
          </w:p>
        </w:tc>
        <w:tc>
          <w:tcPr>
            <w:tcW w:w="921" w:type="dxa"/>
          </w:tcPr>
          <w:p w14:paraId="483E619D"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1C339BC7"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1</w:t>
            </w:r>
          </w:p>
        </w:tc>
        <w:tc>
          <w:tcPr>
            <w:tcW w:w="997" w:type="dxa"/>
          </w:tcPr>
          <w:p w14:paraId="4A1AF9F8"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5E0F05C4"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2AB52AF9" w14:textId="015D15E3" w:rsidTr="00D97B0E">
        <w:tc>
          <w:tcPr>
            <w:tcW w:w="718" w:type="dxa"/>
          </w:tcPr>
          <w:p w14:paraId="30564CD0"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92.</w:t>
            </w:r>
          </w:p>
        </w:tc>
        <w:tc>
          <w:tcPr>
            <w:tcW w:w="3828" w:type="dxa"/>
          </w:tcPr>
          <w:p w14:paraId="79CD8B4C"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Banqueta com estrutura em ferro tubo 7/8, 1,2mm, com pintura eletrostática na cor preta, altura de 45cm com assento injetado (345x345mm) em PP de alta resistência, com apoio anatômico (299x380mm).</w:t>
            </w:r>
          </w:p>
        </w:tc>
        <w:tc>
          <w:tcPr>
            <w:tcW w:w="921" w:type="dxa"/>
          </w:tcPr>
          <w:p w14:paraId="5D65DB3E"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2798C473"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30</w:t>
            </w:r>
          </w:p>
        </w:tc>
        <w:tc>
          <w:tcPr>
            <w:tcW w:w="997" w:type="dxa"/>
          </w:tcPr>
          <w:p w14:paraId="4B42DE4D"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6B1D453B"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08B65BDF" w14:textId="5CF5E93C" w:rsidTr="00D97B0E">
        <w:tc>
          <w:tcPr>
            <w:tcW w:w="718" w:type="dxa"/>
          </w:tcPr>
          <w:p w14:paraId="033E58F8"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93.</w:t>
            </w:r>
          </w:p>
        </w:tc>
        <w:tc>
          <w:tcPr>
            <w:tcW w:w="3828" w:type="dxa"/>
          </w:tcPr>
          <w:p w14:paraId="09E7D2A7"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 xml:space="preserve">Cadeira giratória modelo escritório, assento e encosto: madeira compensada. Assento e encosto: espuma injetada com densidade média de 55kG/m3.- Revestimento do assento e encosto: em tecido polipropileno preto. - Base: em aço com capa protetora em polipropileno. Mecanismo: giratório com regulagem de altura com sistema de amortecimento a gás. - Altura do Assento até o chão: mínimo 42 cm - máximo 52 cm. Altura total até o chão:       mínimo 80 cm - máximo 91,5 </w:t>
            </w:r>
            <w:proofErr w:type="spellStart"/>
            <w:r w:rsidRPr="00D97B0E">
              <w:rPr>
                <w:rFonts w:ascii="Calibri" w:eastAsia="SimSun" w:hAnsi="Calibri" w:cs="Calibri"/>
                <w:kern w:val="3"/>
                <w:sz w:val="20"/>
                <w:szCs w:val="20"/>
                <w:lang w:eastAsia="hi-IN" w:bidi="hi-IN"/>
              </w:rPr>
              <w:t>cm,Dimensões</w:t>
            </w:r>
            <w:proofErr w:type="spellEnd"/>
            <w:r w:rsidRPr="00D97B0E">
              <w:rPr>
                <w:rFonts w:ascii="Calibri" w:eastAsia="SimSun" w:hAnsi="Calibri" w:cs="Calibri"/>
                <w:kern w:val="3"/>
                <w:sz w:val="20"/>
                <w:szCs w:val="20"/>
                <w:lang w:eastAsia="hi-IN" w:bidi="hi-IN"/>
              </w:rPr>
              <w:t xml:space="preserve"> aproximadas do produto montado: 55 cm largura x 50 cm profundidade. Peso recomendado: </w:t>
            </w:r>
            <w:r w:rsidRPr="00D97B0E">
              <w:rPr>
                <w:rFonts w:ascii="Calibri" w:eastAsia="SimSun" w:hAnsi="Calibri" w:cs="Calibri"/>
                <w:kern w:val="3"/>
                <w:sz w:val="20"/>
                <w:szCs w:val="20"/>
                <w:lang w:eastAsia="hi-IN" w:bidi="hi-IN"/>
              </w:rPr>
              <w:lastRenderedPageBreak/>
              <w:t>até 110 kg.</w:t>
            </w:r>
          </w:p>
        </w:tc>
        <w:tc>
          <w:tcPr>
            <w:tcW w:w="921" w:type="dxa"/>
          </w:tcPr>
          <w:p w14:paraId="1D88F8C2"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lastRenderedPageBreak/>
              <w:t>Unidade</w:t>
            </w:r>
          </w:p>
        </w:tc>
        <w:tc>
          <w:tcPr>
            <w:tcW w:w="903" w:type="dxa"/>
          </w:tcPr>
          <w:p w14:paraId="2ABBFBC4"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1</w:t>
            </w:r>
          </w:p>
        </w:tc>
        <w:tc>
          <w:tcPr>
            <w:tcW w:w="997" w:type="dxa"/>
          </w:tcPr>
          <w:p w14:paraId="2C679C79"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61019177"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275617EA" w14:textId="143666F0" w:rsidTr="00D97B0E">
        <w:tc>
          <w:tcPr>
            <w:tcW w:w="718" w:type="dxa"/>
          </w:tcPr>
          <w:p w14:paraId="56EF24AF"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94.</w:t>
            </w:r>
          </w:p>
        </w:tc>
        <w:tc>
          <w:tcPr>
            <w:tcW w:w="3828" w:type="dxa"/>
          </w:tcPr>
          <w:p w14:paraId="2F5F2547"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Refrigerador com porta plotada, tema de acordo com o objetivo da sala – mínimo: 93 litros</w:t>
            </w:r>
          </w:p>
        </w:tc>
        <w:tc>
          <w:tcPr>
            <w:tcW w:w="921" w:type="dxa"/>
          </w:tcPr>
          <w:p w14:paraId="7025F2E6"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7AE46726"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1</w:t>
            </w:r>
          </w:p>
        </w:tc>
        <w:tc>
          <w:tcPr>
            <w:tcW w:w="997" w:type="dxa"/>
          </w:tcPr>
          <w:p w14:paraId="4C0667DF"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0617BD76"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0A355997" w14:textId="57CC1B27" w:rsidTr="00D97B0E">
        <w:tc>
          <w:tcPr>
            <w:tcW w:w="718" w:type="dxa"/>
          </w:tcPr>
          <w:p w14:paraId="2CE03045"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95.</w:t>
            </w:r>
          </w:p>
        </w:tc>
        <w:tc>
          <w:tcPr>
            <w:tcW w:w="3828" w:type="dxa"/>
          </w:tcPr>
          <w:p w14:paraId="2FA88CC0"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Liquidificador 220 v</w:t>
            </w:r>
          </w:p>
        </w:tc>
        <w:tc>
          <w:tcPr>
            <w:tcW w:w="921" w:type="dxa"/>
          </w:tcPr>
          <w:p w14:paraId="702C78BD"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7520E670"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01</w:t>
            </w:r>
          </w:p>
        </w:tc>
        <w:tc>
          <w:tcPr>
            <w:tcW w:w="997" w:type="dxa"/>
          </w:tcPr>
          <w:p w14:paraId="1C291B40"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4C3A855A"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24871616" w14:textId="7C1AB3E5" w:rsidTr="00D97B0E">
        <w:tc>
          <w:tcPr>
            <w:tcW w:w="718" w:type="dxa"/>
          </w:tcPr>
          <w:p w14:paraId="3BBAB5EB"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96.</w:t>
            </w:r>
          </w:p>
        </w:tc>
        <w:tc>
          <w:tcPr>
            <w:tcW w:w="3828" w:type="dxa"/>
          </w:tcPr>
          <w:p w14:paraId="04E1DDD4"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Secador de cabelo 220 v - 2000w</w:t>
            </w:r>
          </w:p>
        </w:tc>
        <w:tc>
          <w:tcPr>
            <w:tcW w:w="921" w:type="dxa"/>
          </w:tcPr>
          <w:p w14:paraId="6807BF3E"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0C409454"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01</w:t>
            </w:r>
          </w:p>
        </w:tc>
        <w:tc>
          <w:tcPr>
            <w:tcW w:w="997" w:type="dxa"/>
          </w:tcPr>
          <w:p w14:paraId="5DFC6903"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27744F1B"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56B914F0" w14:textId="340B7C7A" w:rsidTr="00D97B0E">
        <w:tc>
          <w:tcPr>
            <w:tcW w:w="718" w:type="dxa"/>
          </w:tcPr>
          <w:p w14:paraId="6D670CFA"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97.</w:t>
            </w:r>
          </w:p>
        </w:tc>
        <w:tc>
          <w:tcPr>
            <w:tcW w:w="3828" w:type="dxa"/>
          </w:tcPr>
          <w:p w14:paraId="2569BB7F"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Lâmpada de luz ultravioleta, bateria 3,7V</w:t>
            </w:r>
          </w:p>
        </w:tc>
        <w:tc>
          <w:tcPr>
            <w:tcW w:w="921" w:type="dxa"/>
          </w:tcPr>
          <w:p w14:paraId="644AC788"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23D5A8CA"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1</w:t>
            </w:r>
          </w:p>
        </w:tc>
        <w:tc>
          <w:tcPr>
            <w:tcW w:w="997" w:type="dxa"/>
          </w:tcPr>
          <w:p w14:paraId="6816DA0E"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37B31A9B"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3FD95B9A" w14:textId="6D106E51" w:rsidTr="00D97B0E">
        <w:tc>
          <w:tcPr>
            <w:tcW w:w="718" w:type="dxa"/>
          </w:tcPr>
          <w:p w14:paraId="156526F0"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98.</w:t>
            </w:r>
          </w:p>
        </w:tc>
        <w:tc>
          <w:tcPr>
            <w:tcW w:w="3828" w:type="dxa"/>
          </w:tcPr>
          <w:p w14:paraId="6493804E"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Carregador de pilhas recarregáveis contendo 04 pilhas AA</w:t>
            </w:r>
          </w:p>
        </w:tc>
        <w:tc>
          <w:tcPr>
            <w:tcW w:w="921" w:type="dxa"/>
          </w:tcPr>
          <w:p w14:paraId="09AE163E"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7697FD32"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4</w:t>
            </w:r>
          </w:p>
        </w:tc>
        <w:tc>
          <w:tcPr>
            <w:tcW w:w="997" w:type="dxa"/>
          </w:tcPr>
          <w:p w14:paraId="6B866F0E"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2A651A9B"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67F85574" w14:textId="03BA657C" w:rsidTr="00D97B0E">
        <w:tc>
          <w:tcPr>
            <w:tcW w:w="718" w:type="dxa"/>
          </w:tcPr>
          <w:p w14:paraId="109C0747"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99.</w:t>
            </w:r>
          </w:p>
        </w:tc>
        <w:tc>
          <w:tcPr>
            <w:tcW w:w="3828" w:type="dxa"/>
          </w:tcPr>
          <w:p w14:paraId="4CCFEA96"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 xml:space="preserve">Filtro de linha com 5 tomadas – 10 A – bivolt – disjuntor </w:t>
            </w:r>
            <w:proofErr w:type="spellStart"/>
            <w:r w:rsidRPr="00D97B0E">
              <w:rPr>
                <w:rFonts w:ascii="Calibri" w:eastAsia="SimSun" w:hAnsi="Calibri" w:cs="Calibri"/>
                <w:kern w:val="3"/>
                <w:sz w:val="20"/>
                <w:szCs w:val="20"/>
                <w:lang w:eastAsia="hi-IN" w:bidi="hi-IN"/>
              </w:rPr>
              <w:t>resetável</w:t>
            </w:r>
            <w:proofErr w:type="spellEnd"/>
            <w:r w:rsidRPr="00D97B0E">
              <w:rPr>
                <w:rFonts w:ascii="Calibri" w:eastAsia="SimSun" w:hAnsi="Calibri" w:cs="Calibri"/>
                <w:kern w:val="3"/>
                <w:sz w:val="20"/>
                <w:szCs w:val="20"/>
                <w:lang w:eastAsia="hi-IN" w:bidi="hi-IN"/>
              </w:rPr>
              <w:t xml:space="preserve"> 10A – estrutura em polímero antichamas – cabo de 1,5m</w:t>
            </w:r>
          </w:p>
        </w:tc>
        <w:tc>
          <w:tcPr>
            <w:tcW w:w="921" w:type="dxa"/>
          </w:tcPr>
          <w:p w14:paraId="5F675462"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1A1D0FEA"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4</w:t>
            </w:r>
          </w:p>
        </w:tc>
        <w:tc>
          <w:tcPr>
            <w:tcW w:w="997" w:type="dxa"/>
          </w:tcPr>
          <w:p w14:paraId="264C585D"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20D3E9DD"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4B3099B6" w14:textId="7CBF9661" w:rsidTr="00D97B0E">
        <w:tc>
          <w:tcPr>
            <w:tcW w:w="718" w:type="dxa"/>
          </w:tcPr>
          <w:p w14:paraId="3CF32DFD"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100.</w:t>
            </w:r>
          </w:p>
        </w:tc>
        <w:tc>
          <w:tcPr>
            <w:tcW w:w="3828" w:type="dxa"/>
          </w:tcPr>
          <w:p w14:paraId="58381D7F"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 xml:space="preserve">Unidades de armazenamentos projetadas para a melhor organização de todos os equipamentos e materiais disponíveis contendo: 02 Bancadas (160x80x80cm) com tampo em granito contendo 03 gavetas,02 portas e (10cm). 02 Bancadas. MDF com espessura mínima 15mm, revestido interna e externamente com laminado melamínico. 01 unidade de armazenamento (250x90x50 cm) com 06 gavetas e espaço para acoplar </w:t>
            </w:r>
            <w:proofErr w:type="spellStart"/>
            <w:r w:rsidRPr="00D97B0E">
              <w:rPr>
                <w:rFonts w:ascii="Calibri" w:eastAsia="SimSun" w:hAnsi="Calibri" w:cs="Calibri"/>
                <w:kern w:val="3"/>
                <w:sz w:val="20"/>
                <w:szCs w:val="20"/>
                <w:lang w:eastAsia="hi-IN" w:bidi="hi-IN"/>
              </w:rPr>
              <w:t>microondas</w:t>
            </w:r>
            <w:proofErr w:type="spellEnd"/>
            <w:r w:rsidRPr="00D97B0E">
              <w:rPr>
                <w:rFonts w:ascii="Calibri" w:eastAsia="SimSun" w:hAnsi="Calibri" w:cs="Calibri"/>
                <w:kern w:val="3"/>
                <w:sz w:val="20"/>
                <w:szCs w:val="20"/>
                <w:lang w:eastAsia="hi-IN" w:bidi="hi-IN"/>
              </w:rPr>
              <w:t xml:space="preserve"> e frigobar. 01 unidade de armazenamento (250x90x60cm) com 04 portas, contendo cuba e torneira, tampo em granito. Prateleira (30x120 cm) com reforço embutido.</w:t>
            </w:r>
          </w:p>
          <w:p w14:paraId="7BD08220"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 xml:space="preserve">Unidade de armazenamento (250x210x50cm) contendo uma porta vertical, 02 gavetas e 06 prateleiras. Unidade de armazenamento (150x210x50cm) contendo 02 portas de vidro temperado e chaves, 02 </w:t>
            </w:r>
            <w:r w:rsidRPr="00D97B0E">
              <w:rPr>
                <w:rFonts w:ascii="Calibri" w:eastAsia="SimSun" w:hAnsi="Calibri" w:cs="Calibri"/>
                <w:kern w:val="3"/>
                <w:sz w:val="20"/>
                <w:szCs w:val="20"/>
                <w:lang w:eastAsia="hi-IN" w:bidi="hi-IN"/>
              </w:rPr>
              <w:lastRenderedPageBreak/>
              <w:t>gavetas e mesa para professor/laboratorista acoplada. Todas as unidades em MDF com 15 mm de espessura mínima revestido com laminado interna e externamente, granito corumbá ou similar, rodapé em granito. Portas de acionamento suave, dobradiças com amortecimento e puxador em metal estilo calha.</w:t>
            </w:r>
          </w:p>
        </w:tc>
        <w:tc>
          <w:tcPr>
            <w:tcW w:w="921" w:type="dxa"/>
          </w:tcPr>
          <w:p w14:paraId="091D0289"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lastRenderedPageBreak/>
              <w:t>Unidade</w:t>
            </w:r>
          </w:p>
          <w:p w14:paraId="38F6ED74"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p>
        </w:tc>
        <w:tc>
          <w:tcPr>
            <w:tcW w:w="903" w:type="dxa"/>
          </w:tcPr>
          <w:p w14:paraId="74005101"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01</w:t>
            </w:r>
          </w:p>
        </w:tc>
        <w:tc>
          <w:tcPr>
            <w:tcW w:w="997" w:type="dxa"/>
          </w:tcPr>
          <w:p w14:paraId="7FAB41D3"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5CF8F1EF"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7AA633CF" w14:textId="556650D7" w:rsidTr="00D97B0E">
        <w:tc>
          <w:tcPr>
            <w:tcW w:w="718" w:type="dxa"/>
          </w:tcPr>
          <w:p w14:paraId="2285A8D2"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101.</w:t>
            </w:r>
          </w:p>
        </w:tc>
        <w:tc>
          <w:tcPr>
            <w:tcW w:w="3828" w:type="dxa"/>
          </w:tcPr>
          <w:p w14:paraId="7CAA41A0"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 xml:space="preserve">Forno de </w:t>
            </w:r>
            <w:proofErr w:type="spellStart"/>
            <w:r w:rsidRPr="00D97B0E">
              <w:rPr>
                <w:rFonts w:ascii="Calibri" w:eastAsia="SimSun" w:hAnsi="Calibri" w:cs="Calibri"/>
                <w:kern w:val="3"/>
                <w:sz w:val="20"/>
                <w:szCs w:val="20"/>
                <w:lang w:eastAsia="hi-IN" w:bidi="hi-IN"/>
              </w:rPr>
              <w:t>microondas</w:t>
            </w:r>
            <w:proofErr w:type="spellEnd"/>
            <w:r w:rsidRPr="00D97B0E">
              <w:rPr>
                <w:rFonts w:ascii="Calibri" w:eastAsia="SimSun" w:hAnsi="Calibri" w:cs="Calibri"/>
                <w:kern w:val="3"/>
                <w:sz w:val="20"/>
                <w:szCs w:val="20"/>
                <w:lang w:eastAsia="hi-IN" w:bidi="hi-IN"/>
              </w:rPr>
              <w:t xml:space="preserve"> 20L</w:t>
            </w:r>
          </w:p>
        </w:tc>
        <w:tc>
          <w:tcPr>
            <w:tcW w:w="921" w:type="dxa"/>
          </w:tcPr>
          <w:p w14:paraId="2AA47FF4"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03CD6B9E"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1</w:t>
            </w:r>
          </w:p>
        </w:tc>
        <w:tc>
          <w:tcPr>
            <w:tcW w:w="997" w:type="dxa"/>
          </w:tcPr>
          <w:p w14:paraId="475DDA4E"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51381AFA"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r w:rsidR="00D97B0E" w:rsidRPr="00D97B0E" w14:paraId="4569D3A5" w14:textId="706FBE9C" w:rsidTr="00D97B0E">
        <w:tc>
          <w:tcPr>
            <w:tcW w:w="718" w:type="dxa"/>
          </w:tcPr>
          <w:p w14:paraId="551E7ADE" w14:textId="77777777" w:rsidR="00D97B0E" w:rsidRPr="00D97B0E" w:rsidRDefault="00D97B0E" w:rsidP="00D97B0E">
            <w:pPr>
              <w:widowControl w:val="0"/>
              <w:suppressAutoHyphens/>
              <w:autoSpaceDE w:val="0"/>
              <w:autoSpaceDN w:val="0"/>
              <w:spacing w:before="1" w:line="360" w:lineRule="auto"/>
              <w:ind w:left="-396" w:right="-393"/>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102.</w:t>
            </w:r>
          </w:p>
        </w:tc>
        <w:tc>
          <w:tcPr>
            <w:tcW w:w="3828" w:type="dxa"/>
          </w:tcPr>
          <w:p w14:paraId="0D5C7B6E" w14:textId="77777777" w:rsidR="00D97B0E" w:rsidRPr="00D97B0E" w:rsidRDefault="00D97B0E" w:rsidP="00D97B0E">
            <w:pPr>
              <w:widowControl w:val="0"/>
              <w:tabs>
                <w:tab w:val="left" w:pos="1215"/>
              </w:tabs>
              <w:suppressAutoHyphens/>
              <w:autoSpaceDE w:val="0"/>
              <w:autoSpaceDN w:val="0"/>
              <w:spacing w:before="1" w:line="360" w:lineRule="auto"/>
              <w:ind w:left="184" w:right="319"/>
              <w:jc w:val="both"/>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Painel  metálico  branco/magnético  com  moldura  em  alumínio (1,5 x1,2m)</w:t>
            </w:r>
          </w:p>
        </w:tc>
        <w:tc>
          <w:tcPr>
            <w:tcW w:w="921" w:type="dxa"/>
          </w:tcPr>
          <w:p w14:paraId="2FF7EA34" w14:textId="77777777" w:rsidR="00D97B0E" w:rsidRPr="00D97B0E" w:rsidRDefault="00D97B0E" w:rsidP="00D97B0E">
            <w:pPr>
              <w:widowControl w:val="0"/>
              <w:suppressAutoHyphens/>
              <w:autoSpaceDE w:val="0"/>
              <w:autoSpaceDN w:val="0"/>
              <w:spacing w:before="1" w:line="360" w:lineRule="auto"/>
              <w:ind w:right="-126"/>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Unidade</w:t>
            </w:r>
          </w:p>
        </w:tc>
        <w:tc>
          <w:tcPr>
            <w:tcW w:w="903" w:type="dxa"/>
          </w:tcPr>
          <w:p w14:paraId="54E08C0E"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r w:rsidRPr="00D97B0E">
              <w:rPr>
                <w:rFonts w:ascii="Calibri" w:eastAsia="SimSun" w:hAnsi="Calibri" w:cs="Calibri"/>
                <w:kern w:val="3"/>
                <w:sz w:val="20"/>
                <w:szCs w:val="20"/>
                <w:lang w:eastAsia="hi-IN" w:bidi="hi-IN"/>
              </w:rPr>
              <w:t>1</w:t>
            </w:r>
          </w:p>
        </w:tc>
        <w:tc>
          <w:tcPr>
            <w:tcW w:w="997" w:type="dxa"/>
          </w:tcPr>
          <w:p w14:paraId="10C57464"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c>
          <w:tcPr>
            <w:tcW w:w="1269" w:type="dxa"/>
          </w:tcPr>
          <w:p w14:paraId="09F0660E" w14:textId="77777777" w:rsidR="00D97B0E" w:rsidRPr="00D97B0E" w:rsidRDefault="00D97B0E" w:rsidP="00D97B0E">
            <w:pPr>
              <w:widowControl w:val="0"/>
              <w:suppressAutoHyphens/>
              <w:autoSpaceDE w:val="0"/>
              <w:autoSpaceDN w:val="0"/>
              <w:spacing w:before="1" w:line="360" w:lineRule="auto"/>
              <w:ind w:right="-119"/>
              <w:jc w:val="center"/>
              <w:textAlignment w:val="baseline"/>
              <w:rPr>
                <w:rFonts w:ascii="Calibri" w:eastAsia="SimSun" w:hAnsi="Calibri" w:cs="Calibri"/>
                <w:kern w:val="3"/>
                <w:sz w:val="20"/>
                <w:szCs w:val="20"/>
                <w:lang w:eastAsia="hi-IN" w:bidi="hi-IN"/>
              </w:rPr>
            </w:pPr>
          </w:p>
        </w:tc>
      </w:tr>
    </w:tbl>
    <w:p w14:paraId="6CF4D748" w14:textId="77777777" w:rsidR="00647B1A" w:rsidRPr="00647B1A" w:rsidRDefault="00647B1A" w:rsidP="00647B1A">
      <w:pPr>
        <w:spacing w:line="360" w:lineRule="auto"/>
        <w:rPr>
          <w:rFonts w:ascii="Arial" w:hAnsi="Arial" w:cs="Arial"/>
          <w:sz w:val="24"/>
          <w:szCs w:val="24"/>
        </w:rPr>
      </w:pPr>
    </w:p>
    <w:p w14:paraId="56BFD521" w14:textId="27BF1F3E" w:rsidR="00F72E90" w:rsidRDefault="00F72E90" w:rsidP="00F72E90">
      <w:pPr>
        <w:rPr>
          <w:rFonts w:ascii="Arial" w:hAnsi="Arial" w:cs="Arial"/>
          <w:b/>
          <w:bCs/>
          <w:sz w:val="24"/>
          <w:szCs w:val="24"/>
          <w:lang w:val="pt-PT"/>
        </w:rPr>
      </w:pPr>
      <w:r w:rsidRPr="00F72E90">
        <w:rPr>
          <w:rFonts w:ascii="Arial" w:hAnsi="Arial" w:cs="Arial"/>
          <w:b/>
          <w:bCs/>
          <w:sz w:val="24"/>
          <w:szCs w:val="24"/>
          <w:lang w:val="pt-PT"/>
        </w:rPr>
        <w:t>CONDIÇÕES GERAIS</w:t>
      </w:r>
    </w:p>
    <w:p w14:paraId="6A1E4A4A" w14:textId="678BC79B" w:rsidR="00F72E90" w:rsidRDefault="00F72E90" w:rsidP="00E23F9A">
      <w:pPr>
        <w:spacing w:line="360" w:lineRule="auto"/>
        <w:rPr>
          <w:rFonts w:ascii="Arial" w:hAnsi="Arial" w:cs="Arial"/>
          <w:sz w:val="24"/>
          <w:szCs w:val="24"/>
          <w:lang w:val="pt-PT"/>
        </w:rPr>
      </w:pPr>
      <w:r w:rsidRPr="00F72E90">
        <w:rPr>
          <w:rFonts w:ascii="Arial" w:hAnsi="Arial" w:cs="Arial"/>
          <w:sz w:val="24"/>
          <w:szCs w:val="24"/>
          <w:lang w:val="pt-PT"/>
        </w:rPr>
        <w:t>A proponente declara conhecer os termos do instrumento convocatório que rege a presente licitação.</w:t>
      </w:r>
    </w:p>
    <w:p w14:paraId="78757E3D" w14:textId="77777777" w:rsidR="00F72E90" w:rsidRPr="00F72E90" w:rsidRDefault="00F72E90" w:rsidP="00F72E90">
      <w:pPr>
        <w:rPr>
          <w:rFonts w:ascii="Arial" w:hAnsi="Arial" w:cs="Arial"/>
          <w:sz w:val="24"/>
          <w:szCs w:val="24"/>
          <w:lang w:val="pt-PT"/>
        </w:rPr>
      </w:pPr>
    </w:p>
    <w:p w14:paraId="40CAA583" w14:textId="649A1930" w:rsidR="00F005DC" w:rsidRDefault="00F72E90">
      <w:pPr>
        <w:rPr>
          <w:rFonts w:ascii="Arial" w:hAnsi="Arial" w:cs="Arial"/>
          <w:b/>
          <w:bCs/>
          <w:sz w:val="24"/>
          <w:szCs w:val="24"/>
        </w:rPr>
      </w:pPr>
      <w:r w:rsidRPr="00F72E90">
        <w:rPr>
          <w:rFonts w:ascii="Arial" w:hAnsi="Arial" w:cs="Arial"/>
          <w:b/>
          <w:bCs/>
          <w:sz w:val="24"/>
          <w:szCs w:val="24"/>
        </w:rPr>
        <w:t>LOCAL E PRAZO DE ENTREGA</w:t>
      </w:r>
    </w:p>
    <w:p w14:paraId="06C52839" w14:textId="6F517FAD" w:rsidR="00F72E90" w:rsidRDefault="00F72E90">
      <w:pPr>
        <w:rPr>
          <w:rFonts w:ascii="Arial" w:hAnsi="Arial" w:cs="Arial"/>
          <w:sz w:val="24"/>
          <w:szCs w:val="24"/>
        </w:rPr>
      </w:pPr>
      <w:r w:rsidRPr="00F72E90">
        <w:rPr>
          <w:rFonts w:ascii="Arial" w:hAnsi="Arial" w:cs="Arial"/>
          <w:sz w:val="24"/>
          <w:szCs w:val="24"/>
        </w:rPr>
        <w:t>De acordo com o especificado no TERMO DE REFERÊNCIA, d</w:t>
      </w:r>
      <w:r w:rsidR="00C6253D">
        <w:rPr>
          <w:rFonts w:ascii="Arial" w:hAnsi="Arial" w:cs="Arial"/>
          <w:sz w:val="24"/>
          <w:szCs w:val="24"/>
        </w:rPr>
        <w:t>o</w:t>
      </w:r>
      <w:r w:rsidRPr="00F72E90">
        <w:rPr>
          <w:rFonts w:ascii="Arial" w:hAnsi="Arial" w:cs="Arial"/>
          <w:sz w:val="24"/>
          <w:szCs w:val="24"/>
        </w:rPr>
        <w:t xml:space="preserve"> Edital</w:t>
      </w:r>
      <w:r w:rsidR="00D97B0E">
        <w:rPr>
          <w:rFonts w:ascii="Arial" w:hAnsi="Arial" w:cs="Arial"/>
          <w:sz w:val="24"/>
          <w:szCs w:val="24"/>
        </w:rPr>
        <w:t>.</w:t>
      </w:r>
    </w:p>
    <w:p w14:paraId="12433AF6" w14:textId="168AC5BF" w:rsidR="00F72E90" w:rsidRDefault="00F72E90" w:rsidP="00F72E90">
      <w:pPr>
        <w:spacing w:line="360" w:lineRule="auto"/>
        <w:jc w:val="both"/>
        <w:rPr>
          <w:rFonts w:ascii="Arial" w:hAnsi="Arial" w:cs="Arial"/>
          <w:sz w:val="24"/>
          <w:szCs w:val="24"/>
        </w:rPr>
      </w:pPr>
      <w:r w:rsidRPr="00F72E90">
        <w:rPr>
          <w:rFonts w:ascii="Arial" w:hAnsi="Arial" w:cs="Arial"/>
          <w:sz w:val="24"/>
          <w:szCs w:val="24"/>
        </w:rPr>
        <w:t>Obs.: No preço cotado já estão incluídas eventuais vantagens e/ou abatimentos, impostos, taxas e encargos sociais, obrigações trabalhistas, previdenciárias, fiscais e comerciais, assim como despesas com transportes e deslocamentos e outras quaisquer que incidam sobre a contratação.</w:t>
      </w:r>
    </w:p>
    <w:p w14:paraId="64D0F0C0" w14:textId="3EB0D0B7" w:rsidR="00F72E90" w:rsidRDefault="00F72E90" w:rsidP="00F72E90">
      <w:pPr>
        <w:spacing w:line="360" w:lineRule="auto"/>
        <w:jc w:val="both"/>
        <w:rPr>
          <w:rFonts w:ascii="Arial" w:hAnsi="Arial" w:cs="Arial"/>
          <w:sz w:val="24"/>
          <w:szCs w:val="24"/>
        </w:rPr>
      </w:pPr>
    </w:p>
    <w:p w14:paraId="2043C397" w14:textId="04A8BB2B" w:rsidR="00F72E90" w:rsidRPr="00F72E90" w:rsidRDefault="00F72E90" w:rsidP="00F72E90">
      <w:pPr>
        <w:spacing w:line="360" w:lineRule="auto"/>
        <w:jc w:val="both"/>
        <w:rPr>
          <w:rFonts w:ascii="Arial" w:hAnsi="Arial" w:cs="Arial"/>
          <w:b/>
          <w:bCs/>
          <w:sz w:val="24"/>
          <w:szCs w:val="24"/>
        </w:rPr>
      </w:pPr>
      <w:r w:rsidRPr="00F72E90">
        <w:rPr>
          <w:rFonts w:ascii="Arial" w:hAnsi="Arial" w:cs="Arial"/>
          <w:b/>
          <w:bCs/>
          <w:sz w:val="24"/>
          <w:szCs w:val="24"/>
        </w:rPr>
        <w:t>VALIDADE DA PROPOSTA COMERCIAL</w:t>
      </w:r>
    </w:p>
    <w:p w14:paraId="58210902" w14:textId="59FB1246" w:rsidR="00F72E90" w:rsidRDefault="00F72E90" w:rsidP="00F72E90">
      <w:pPr>
        <w:spacing w:line="360" w:lineRule="auto"/>
        <w:jc w:val="both"/>
        <w:rPr>
          <w:rFonts w:ascii="Arial" w:hAnsi="Arial" w:cs="Arial"/>
          <w:sz w:val="24"/>
          <w:szCs w:val="24"/>
        </w:rPr>
      </w:pPr>
      <w:r>
        <w:rPr>
          <w:rFonts w:ascii="Arial" w:hAnsi="Arial" w:cs="Arial"/>
          <w:sz w:val="24"/>
          <w:szCs w:val="24"/>
        </w:rPr>
        <w:t>D</w:t>
      </w:r>
      <w:r w:rsidRPr="00F72E90">
        <w:rPr>
          <w:rFonts w:ascii="Arial" w:hAnsi="Arial" w:cs="Arial"/>
          <w:sz w:val="24"/>
          <w:szCs w:val="24"/>
        </w:rPr>
        <w:t>e no mínimo, 60 (sessenta) dias contados a partir da data da sessão pública</w:t>
      </w:r>
      <w:r>
        <w:rPr>
          <w:rFonts w:ascii="Arial" w:hAnsi="Arial" w:cs="Arial"/>
          <w:sz w:val="24"/>
          <w:szCs w:val="24"/>
        </w:rPr>
        <w:t>.</w:t>
      </w:r>
    </w:p>
    <w:p w14:paraId="0FF8DF53" w14:textId="2B1CF826" w:rsidR="00F72E90" w:rsidRDefault="00F72E90" w:rsidP="00F72E90">
      <w:pPr>
        <w:spacing w:line="360" w:lineRule="auto"/>
        <w:jc w:val="both"/>
        <w:rPr>
          <w:rFonts w:ascii="Arial" w:hAnsi="Arial" w:cs="Arial"/>
          <w:sz w:val="24"/>
          <w:szCs w:val="24"/>
        </w:rPr>
      </w:pPr>
      <w:r w:rsidRPr="00F72E90">
        <w:rPr>
          <w:rFonts w:ascii="Arial" w:hAnsi="Arial" w:cs="Arial"/>
          <w:sz w:val="24"/>
          <w:szCs w:val="24"/>
        </w:rPr>
        <w:t xml:space="preserve">A INTERPOSIÇÃO DE RECURSO SUSPENDE O PRAZO DE VALIDADE DA PROPOSTA ATÉ DECISÃO. O NÃO ENCAMINHAMENTO DESTA PROPOSTA NO PRAZO DE </w:t>
      </w:r>
      <w:r w:rsidR="00C6253D">
        <w:rPr>
          <w:rFonts w:ascii="Arial" w:hAnsi="Arial" w:cs="Arial"/>
          <w:sz w:val="24"/>
          <w:szCs w:val="24"/>
        </w:rPr>
        <w:t>02</w:t>
      </w:r>
      <w:r w:rsidRPr="00F72E90">
        <w:rPr>
          <w:rFonts w:ascii="Arial" w:hAnsi="Arial" w:cs="Arial"/>
          <w:sz w:val="24"/>
          <w:szCs w:val="24"/>
        </w:rPr>
        <w:t>H IMPORTARÁ EM DESCLASSIFICAÇÃO DO LICITANTE</w:t>
      </w:r>
    </w:p>
    <w:p w14:paraId="4F43B5D4" w14:textId="73A35F41" w:rsidR="00F72E90" w:rsidRDefault="00F72E90" w:rsidP="00F72E90">
      <w:pPr>
        <w:spacing w:line="360" w:lineRule="auto"/>
        <w:jc w:val="both"/>
        <w:rPr>
          <w:rFonts w:ascii="Arial" w:hAnsi="Arial" w:cs="Arial"/>
          <w:sz w:val="24"/>
          <w:szCs w:val="24"/>
        </w:rPr>
      </w:pPr>
    </w:p>
    <w:p w14:paraId="5D8A2743" w14:textId="26235C18" w:rsidR="00F72E90" w:rsidRDefault="00F72E90" w:rsidP="00F72E90">
      <w:pPr>
        <w:spacing w:line="360" w:lineRule="auto"/>
        <w:jc w:val="both"/>
        <w:rPr>
          <w:rFonts w:ascii="Arial" w:hAnsi="Arial" w:cs="Arial"/>
          <w:sz w:val="24"/>
          <w:szCs w:val="24"/>
        </w:rPr>
      </w:pPr>
      <w:r>
        <w:rPr>
          <w:rFonts w:ascii="Arial" w:hAnsi="Arial" w:cs="Arial"/>
          <w:sz w:val="24"/>
          <w:szCs w:val="24"/>
        </w:rPr>
        <w:lastRenderedPageBreak/>
        <w:t xml:space="preserve">Local, data </w:t>
      </w:r>
    </w:p>
    <w:p w14:paraId="3590BFD7" w14:textId="0D1C5AA6" w:rsidR="00F72E90" w:rsidRDefault="00F72E90" w:rsidP="00F72E90">
      <w:pPr>
        <w:spacing w:line="360" w:lineRule="auto"/>
        <w:jc w:val="both"/>
        <w:rPr>
          <w:rFonts w:ascii="Arial" w:hAnsi="Arial" w:cs="Arial"/>
          <w:sz w:val="24"/>
          <w:szCs w:val="24"/>
        </w:rPr>
      </w:pPr>
    </w:p>
    <w:p w14:paraId="13CE46FB" w14:textId="6DA9ACF4" w:rsidR="00F72E90" w:rsidRDefault="00F72E90" w:rsidP="00F72E90">
      <w:pPr>
        <w:spacing w:line="360" w:lineRule="auto"/>
        <w:jc w:val="center"/>
        <w:rPr>
          <w:rFonts w:ascii="Arial" w:hAnsi="Arial" w:cs="Arial"/>
          <w:sz w:val="24"/>
          <w:szCs w:val="24"/>
        </w:rPr>
      </w:pPr>
      <w:r>
        <w:rPr>
          <w:rFonts w:ascii="Arial" w:hAnsi="Arial" w:cs="Arial"/>
          <w:sz w:val="24"/>
          <w:szCs w:val="24"/>
        </w:rPr>
        <w:t>ASSINATURA</w:t>
      </w:r>
    </w:p>
    <w:p w14:paraId="3B429707" w14:textId="77777777" w:rsidR="00F72E90" w:rsidRDefault="00F72E90" w:rsidP="00F72E90">
      <w:pPr>
        <w:spacing w:line="360" w:lineRule="auto"/>
        <w:jc w:val="both"/>
        <w:rPr>
          <w:rFonts w:ascii="Arial" w:hAnsi="Arial" w:cs="Arial"/>
          <w:sz w:val="24"/>
          <w:szCs w:val="24"/>
        </w:rPr>
      </w:pPr>
    </w:p>
    <w:p w14:paraId="6632D2BE" w14:textId="77777777" w:rsidR="00F72E90" w:rsidRPr="00F72E90" w:rsidRDefault="00F72E90">
      <w:pPr>
        <w:rPr>
          <w:rFonts w:ascii="Arial" w:hAnsi="Arial" w:cs="Arial"/>
          <w:sz w:val="24"/>
          <w:szCs w:val="24"/>
        </w:rPr>
      </w:pPr>
    </w:p>
    <w:sectPr w:rsidR="00F72E90" w:rsidRPr="00F72E90">
      <w:headerReference w:type="even" r:id="rId7"/>
      <w:headerReference w:type="default" r:id="rId8"/>
      <w:footerReference w:type="default" r:id="rId9"/>
      <w:headerReference w:type="firs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FFE6A" w14:textId="77777777" w:rsidR="006F6E84" w:rsidRDefault="006F6E84" w:rsidP="00ED64DD">
      <w:pPr>
        <w:spacing w:after="0" w:line="240" w:lineRule="auto"/>
      </w:pPr>
      <w:r>
        <w:separator/>
      </w:r>
    </w:p>
  </w:endnote>
  <w:endnote w:type="continuationSeparator" w:id="0">
    <w:p w14:paraId="2948C2F8" w14:textId="77777777" w:rsidR="006F6E84" w:rsidRDefault="006F6E84" w:rsidP="00ED6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14528" w14:textId="7E1E84F1" w:rsidR="00ED64DD" w:rsidRPr="00CF5B85" w:rsidRDefault="00E31DE2" w:rsidP="00ED64DD">
    <w:pPr>
      <w:pStyle w:val="Rodap"/>
      <w:jc w:val="center"/>
      <w:rPr>
        <w:rFonts w:ascii="Arial" w:hAnsi="Arial" w:cs="Arial"/>
        <w:sz w:val="12"/>
        <w:szCs w:val="12"/>
      </w:rPr>
    </w:pPr>
    <w:r>
      <w:rPr>
        <w:rFonts w:ascii="Arial" w:hAnsi="Arial" w:cs="Arial"/>
        <w:sz w:val="12"/>
        <w:szCs w:val="12"/>
      </w:rPr>
      <w:t>PREFEITURA MUNICIPAL DE IOMERÊ</w:t>
    </w:r>
  </w:p>
  <w:p w14:paraId="4B16F941" w14:textId="77777777" w:rsidR="00ED64DD" w:rsidRPr="00CF5B85" w:rsidRDefault="00ED64DD" w:rsidP="00ED64DD">
    <w:pPr>
      <w:pStyle w:val="Rodap"/>
      <w:jc w:val="center"/>
      <w:rPr>
        <w:rFonts w:ascii="Arial" w:hAnsi="Arial" w:cs="Arial"/>
        <w:sz w:val="12"/>
        <w:szCs w:val="12"/>
      </w:rPr>
    </w:pPr>
    <w:r w:rsidRPr="00CF5B85">
      <w:rPr>
        <w:rFonts w:ascii="Arial" w:hAnsi="Arial" w:cs="Arial"/>
        <w:sz w:val="12"/>
        <w:szCs w:val="12"/>
      </w:rPr>
      <w:t>RUA JOÃO RECH N° 500</w:t>
    </w:r>
  </w:p>
  <w:p w14:paraId="3BD5BAF8" w14:textId="500E2D43" w:rsidR="00ED64DD" w:rsidRPr="00CF5B85" w:rsidRDefault="00ED64DD" w:rsidP="00ED64DD">
    <w:pPr>
      <w:pStyle w:val="Rodap"/>
      <w:jc w:val="center"/>
      <w:rPr>
        <w:rFonts w:ascii="Arial" w:hAnsi="Arial" w:cs="Arial"/>
        <w:sz w:val="12"/>
        <w:szCs w:val="12"/>
      </w:rPr>
    </w:pPr>
    <w:r w:rsidRPr="00CF5B85">
      <w:rPr>
        <w:rFonts w:ascii="Arial" w:hAnsi="Arial" w:cs="Arial"/>
        <w:sz w:val="12"/>
        <w:szCs w:val="12"/>
      </w:rPr>
      <w:t>TELEFONE: (49) 3539-6</w:t>
    </w:r>
    <w:r w:rsidR="00CA3D48">
      <w:rPr>
        <w:rFonts w:ascii="Arial" w:hAnsi="Arial" w:cs="Arial"/>
        <w:sz w:val="12"/>
        <w:szCs w:val="12"/>
      </w:rPr>
      <w:t>0</w:t>
    </w:r>
    <w:r w:rsidR="009C57EB">
      <w:rPr>
        <w:rFonts w:ascii="Arial" w:hAnsi="Arial" w:cs="Arial"/>
        <w:sz w:val="12"/>
        <w:szCs w:val="12"/>
      </w:rPr>
      <w:t>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1C9ED" w14:textId="77777777" w:rsidR="006F6E84" w:rsidRDefault="006F6E84" w:rsidP="00ED64DD">
      <w:pPr>
        <w:spacing w:after="0" w:line="240" w:lineRule="auto"/>
      </w:pPr>
      <w:r>
        <w:separator/>
      </w:r>
    </w:p>
  </w:footnote>
  <w:footnote w:type="continuationSeparator" w:id="0">
    <w:p w14:paraId="067327AA" w14:textId="77777777" w:rsidR="006F6E84" w:rsidRDefault="006F6E84" w:rsidP="00ED6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C57E1" w14:textId="2A032F17" w:rsidR="00ED64DD" w:rsidRDefault="007F03F0">
    <w:pPr>
      <w:pStyle w:val="Cabealho"/>
    </w:pPr>
    <w:r>
      <w:rPr>
        <w:noProof/>
      </w:rPr>
      <w:pict w14:anchorId="57325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5611360" o:spid="_x0000_s2054" type="#_x0000_t75" style="position:absolute;margin-left:0;margin-top:0;width:424.7pt;height:600.6pt;z-index:-251656192;mso-position-horizontal:center;mso-position-horizontal-relative:margin;mso-position-vertical:center;mso-position-vertical-relative:margin" o:allowincell="f">
          <v:imagedata r:id="rId1" o:title="D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781E6" w14:textId="503EBBF3" w:rsidR="00ED64DD" w:rsidRPr="00005B08" w:rsidRDefault="00005B08" w:rsidP="00ED64DD">
    <w:pPr>
      <w:pStyle w:val="Cabealho"/>
      <w:ind w:hanging="1134"/>
      <w:rPr>
        <w:rFonts w:ascii="Arial" w:hAnsi="Arial" w:cs="Arial"/>
        <w:b/>
        <w:bCs/>
        <w:i/>
        <w:iCs/>
        <w:sz w:val="16"/>
        <w:szCs w:val="16"/>
      </w:rPr>
    </w:pPr>
    <w:r>
      <w:rPr>
        <w:noProof/>
      </w:rPr>
      <w:drawing>
        <wp:anchor distT="0" distB="0" distL="114300" distR="114300" simplePos="0" relativeHeight="251658240" behindDoc="1" locked="0" layoutInCell="1" allowOverlap="1" wp14:anchorId="45BD0FB0" wp14:editId="519EF884">
          <wp:simplePos x="0" y="0"/>
          <wp:positionH relativeFrom="column">
            <wp:posOffset>-718185</wp:posOffset>
          </wp:positionH>
          <wp:positionV relativeFrom="paragraph">
            <wp:posOffset>-87630</wp:posOffset>
          </wp:positionV>
          <wp:extent cx="408940" cy="419100"/>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4062" cy="424349"/>
                  </a:xfrm>
                  <a:prstGeom prst="rect">
                    <a:avLst/>
                  </a:prstGeom>
                  <a:noFill/>
                </pic:spPr>
              </pic:pic>
            </a:graphicData>
          </a:graphic>
          <wp14:sizeRelH relativeFrom="margin">
            <wp14:pctWidth>0</wp14:pctWidth>
          </wp14:sizeRelH>
          <wp14:sizeRelV relativeFrom="margin">
            <wp14:pctHeight>0</wp14:pctHeight>
          </wp14:sizeRelV>
        </wp:anchor>
      </w:drawing>
    </w:r>
    <w:r w:rsidR="007F03F0">
      <w:rPr>
        <w:noProof/>
      </w:rPr>
      <w:pict w14:anchorId="14C2C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5611361" o:spid="_x0000_s2055" type="#_x0000_t75" style="position:absolute;margin-left:0;margin-top:0;width:424.7pt;height:600.6pt;z-index:-251655168;mso-position-horizontal:center;mso-position-horizontal-relative:margin;mso-position-vertical:center;mso-position-vertical-relative:margin" o:allowincell="f">
          <v:imagedata r:id="rId2" o:title="D3"/>
          <w10:wrap anchorx="margin" anchory="margin"/>
        </v:shape>
      </w:pict>
    </w:r>
    <w:r w:rsidR="00ED64DD">
      <w:t xml:space="preserve">               </w:t>
    </w:r>
    <w:r w:rsidR="00ED64DD" w:rsidRPr="00005B08">
      <w:rPr>
        <w:rFonts w:ascii="Arial" w:hAnsi="Arial" w:cs="Arial"/>
        <w:b/>
        <w:bCs/>
        <w:i/>
        <w:iCs/>
        <w:sz w:val="16"/>
        <w:szCs w:val="16"/>
      </w:rPr>
      <w:t>ESTADO DE SANTA CATARINA</w:t>
    </w:r>
  </w:p>
  <w:p w14:paraId="7CF9D4E0" w14:textId="26ACE063" w:rsidR="00ED64DD" w:rsidRPr="00005B08" w:rsidRDefault="00ED64DD" w:rsidP="00ED64DD">
    <w:pPr>
      <w:pStyle w:val="Cabealho"/>
      <w:ind w:hanging="1134"/>
      <w:rPr>
        <w:rFonts w:ascii="Arial" w:hAnsi="Arial" w:cs="Arial"/>
        <w:b/>
        <w:bCs/>
        <w:i/>
        <w:iCs/>
        <w:sz w:val="16"/>
        <w:szCs w:val="16"/>
      </w:rPr>
    </w:pPr>
    <w:r w:rsidRPr="00ED64DD">
      <w:rPr>
        <w:rFonts w:ascii="Arial" w:hAnsi="Arial" w:cs="Arial"/>
        <w:b/>
        <w:bCs/>
        <w:i/>
        <w:iCs/>
        <w:sz w:val="20"/>
        <w:szCs w:val="20"/>
      </w:rPr>
      <w:t xml:space="preserve">            </w:t>
    </w:r>
    <w:r>
      <w:rPr>
        <w:rFonts w:ascii="Arial" w:hAnsi="Arial" w:cs="Arial"/>
        <w:b/>
        <w:bCs/>
        <w:i/>
        <w:iCs/>
        <w:sz w:val="20"/>
        <w:szCs w:val="20"/>
      </w:rPr>
      <w:t xml:space="preserve"> </w:t>
    </w:r>
    <w:r w:rsidR="00E31DE2">
      <w:rPr>
        <w:rFonts w:ascii="Arial" w:hAnsi="Arial" w:cs="Arial"/>
        <w:b/>
        <w:bCs/>
        <w:i/>
        <w:iCs/>
        <w:sz w:val="16"/>
        <w:szCs w:val="16"/>
      </w:rPr>
      <w:t>PREFEITURA MUNICIPAL DE IOMERÊ</w:t>
    </w:r>
  </w:p>
  <w:p w14:paraId="4587B0FE" w14:textId="019DDCAA" w:rsidR="00ED64DD" w:rsidRDefault="00ED64DD" w:rsidP="00ED64DD">
    <w:pPr>
      <w:pStyle w:val="Cabealho"/>
      <w:ind w:hanging="1134"/>
    </w:pPr>
  </w:p>
  <w:p w14:paraId="202717D0" w14:textId="77777777" w:rsidR="00ED64DD" w:rsidRDefault="00ED64DD" w:rsidP="00ED64DD">
    <w:pPr>
      <w:pStyle w:val="Cabealho"/>
      <w:ind w:hanging="113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ABF5B" w14:textId="643965F0" w:rsidR="00ED64DD" w:rsidRDefault="007F03F0">
    <w:pPr>
      <w:pStyle w:val="Cabealho"/>
    </w:pPr>
    <w:r>
      <w:rPr>
        <w:noProof/>
      </w:rPr>
      <w:pict w14:anchorId="090899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5611359" o:spid="_x0000_s2053" type="#_x0000_t75" style="position:absolute;margin-left:0;margin-top:0;width:424.7pt;height:600.6pt;z-index:-251657216;mso-position-horizontal:center;mso-position-horizontal-relative:margin;mso-position-vertical:center;mso-position-vertical-relative:margin" o:allowincell="f">
          <v:imagedata r:id="rId1" o:title="D3"/>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336BB5"/>
    <w:multiLevelType w:val="multilevel"/>
    <w:tmpl w:val="B8A4D952"/>
    <w:lvl w:ilvl="0">
      <w:start w:val="5"/>
      <w:numFmt w:val="decimal"/>
      <w:lvlText w:val="%1."/>
      <w:lvlJc w:val="left"/>
      <w:pPr>
        <w:ind w:left="820" w:hanging="568"/>
      </w:pPr>
      <w:rPr>
        <w:rFonts w:ascii="Arial" w:eastAsia="Arial" w:hAnsi="Arial" w:cs="Arial" w:hint="default"/>
        <w:b/>
        <w:bCs/>
        <w:spacing w:val="-2"/>
        <w:w w:val="99"/>
        <w:sz w:val="20"/>
        <w:szCs w:val="20"/>
        <w:lang w:val="pt-PT" w:eastAsia="en-US" w:bidi="ar-SA"/>
      </w:rPr>
    </w:lvl>
    <w:lvl w:ilvl="1">
      <w:start w:val="1"/>
      <w:numFmt w:val="decimal"/>
      <w:lvlText w:val="%1.%2."/>
      <w:lvlJc w:val="left"/>
      <w:pPr>
        <w:ind w:left="1668" w:hanging="850"/>
      </w:pPr>
      <w:rPr>
        <w:rFonts w:ascii="Arial MT" w:eastAsia="Arial MT" w:hAnsi="Arial MT" w:cs="Arial MT" w:hint="default"/>
        <w:spacing w:val="-2"/>
        <w:w w:val="99"/>
        <w:sz w:val="20"/>
        <w:szCs w:val="20"/>
        <w:lang w:val="pt-PT" w:eastAsia="en-US" w:bidi="ar-SA"/>
      </w:rPr>
    </w:lvl>
    <w:lvl w:ilvl="2">
      <w:numFmt w:val="bullet"/>
      <w:lvlText w:val="•"/>
      <w:lvlJc w:val="left"/>
      <w:pPr>
        <w:ind w:left="2589" w:hanging="850"/>
      </w:pPr>
      <w:rPr>
        <w:rFonts w:hint="default"/>
        <w:lang w:val="pt-PT" w:eastAsia="en-US" w:bidi="ar-SA"/>
      </w:rPr>
    </w:lvl>
    <w:lvl w:ilvl="3">
      <w:numFmt w:val="bullet"/>
      <w:lvlText w:val="•"/>
      <w:lvlJc w:val="left"/>
      <w:pPr>
        <w:ind w:left="3519" w:hanging="850"/>
      </w:pPr>
      <w:rPr>
        <w:rFonts w:hint="default"/>
        <w:lang w:val="pt-PT" w:eastAsia="en-US" w:bidi="ar-SA"/>
      </w:rPr>
    </w:lvl>
    <w:lvl w:ilvl="4">
      <w:numFmt w:val="bullet"/>
      <w:lvlText w:val="•"/>
      <w:lvlJc w:val="left"/>
      <w:pPr>
        <w:ind w:left="4448" w:hanging="850"/>
      </w:pPr>
      <w:rPr>
        <w:rFonts w:hint="default"/>
        <w:lang w:val="pt-PT" w:eastAsia="en-US" w:bidi="ar-SA"/>
      </w:rPr>
    </w:lvl>
    <w:lvl w:ilvl="5">
      <w:numFmt w:val="bullet"/>
      <w:lvlText w:val="•"/>
      <w:lvlJc w:val="left"/>
      <w:pPr>
        <w:ind w:left="5378" w:hanging="850"/>
      </w:pPr>
      <w:rPr>
        <w:rFonts w:hint="default"/>
        <w:lang w:val="pt-PT" w:eastAsia="en-US" w:bidi="ar-SA"/>
      </w:rPr>
    </w:lvl>
    <w:lvl w:ilvl="6">
      <w:numFmt w:val="bullet"/>
      <w:lvlText w:val="•"/>
      <w:lvlJc w:val="left"/>
      <w:pPr>
        <w:ind w:left="6308" w:hanging="850"/>
      </w:pPr>
      <w:rPr>
        <w:rFonts w:hint="default"/>
        <w:lang w:val="pt-PT" w:eastAsia="en-US" w:bidi="ar-SA"/>
      </w:rPr>
    </w:lvl>
    <w:lvl w:ilvl="7">
      <w:numFmt w:val="bullet"/>
      <w:lvlText w:val="•"/>
      <w:lvlJc w:val="left"/>
      <w:pPr>
        <w:ind w:left="7237" w:hanging="850"/>
      </w:pPr>
      <w:rPr>
        <w:rFonts w:hint="default"/>
        <w:lang w:val="pt-PT" w:eastAsia="en-US" w:bidi="ar-SA"/>
      </w:rPr>
    </w:lvl>
    <w:lvl w:ilvl="8">
      <w:numFmt w:val="bullet"/>
      <w:lvlText w:val="•"/>
      <w:lvlJc w:val="left"/>
      <w:pPr>
        <w:ind w:left="8167" w:hanging="850"/>
      </w:pPr>
      <w:rPr>
        <w:rFonts w:hint="default"/>
        <w:lang w:val="pt-P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5DF"/>
    <w:rsid w:val="00005B08"/>
    <w:rsid w:val="000F2A2A"/>
    <w:rsid w:val="00192CA0"/>
    <w:rsid w:val="001A4BE9"/>
    <w:rsid w:val="002425DF"/>
    <w:rsid w:val="00267DDF"/>
    <w:rsid w:val="003077C4"/>
    <w:rsid w:val="00367003"/>
    <w:rsid w:val="00396E0B"/>
    <w:rsid w:val="004A6761"/>
    <w:rsid w:val="004F6AD0"/>
    <w:rsid w:val="0053583F"/>
    <w:rsid w:val="005A0A70"/>
    <w:rsid w:val="005A2741"/>
    <w:rsid w:val="00647B1A"/>
    <w:rsid w:val="006D5183"/>
    <w:rsid w:val="006E56EC"/>
    <w:rsid w:val="006F6E84"/>
    <w:rsid w:val="00704082"/>
    <w:rsid w:val="007F03F0"/>
    <w:rsid w:val="00830131"/>
    <w:rsid w:val="0083621A"/>
    <w:rsid w:val="00846F32"/>
    <w:rsid w:val="008C29CC"/>
    <w:rsid w:val="008D7DCB"/>
    <w:rsid w:val="00975D12"/>
    <w:rsid w:val="0098002C"/>
    <w:rsid w:val="009C57EB"/>
    <w:rsid w:val="00A90321"/>
    <w:rsid w:val="00A9284E"/>
    <w:rsid w:val="00AF5146"/>
    <w:rsid w:val="00B063A8"/>
    <w:rsid w:val="00C6253D"/>
    <w:rsid w:val="00CA3D48"/>
    <w:rsid w:val="00CF5B85"/>
    <w:rsid w:val="00CF5EF9"/>
    <w:rsid w:val="00D27279"/>
    <w:rsid w:val="00D97B0E"/>
    <w:rsid w:val="00DF74C9"/>
    <w:rsid w:val="00E23F9A"/>
    <w:rsid w:val="00E241F8"/>
    <w:rsid w:val="00E31DE2"/>
    <w:rsid w:val="00E95AB6"/>
    <w:rsid w:val="00EA2487"/>
    <w:rsid w:val="00EC346C"/>
    <w:rsid w:val="00ED64DD"/>
    <w:rsid w:val="00F005DC"/>
    <w:rsid w:val="00F13885"/>
    <w:rsid w:val="00F62C8E"/>
    <w:rsid w:val="00F72E90"/>
    <w:rsid w:val="00FF741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53AB20E8"/>
  <w15:chartTrackingRefBased/>
  <w15:docId w15:val="{F18E5D3B-8463-40E8-A8AB-96756CB99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ED64DD"/>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D64DD"/>
  </w:style>
  <w:style w:type="paragraph" w:styleId="Rodap">
    <w:name w:val="footer"/>
    <w:basedOn w:val="Normal"/>
    <w:link w:val="RodapChar"/>
    <w:uiPriority w:val="99"/>
    <w:unhideWhenUsed/>
    <w:rsid w:val="00ED64DD"/>
    <w:pPr>
      <w:tabs>
        <w:tab w:val="center" w:pos="4252"/>
        <w:tab w:val="right" w:pos="8504"/>
      </w:tabs>
      <w:spacing w:after="0" w:line="240" w:lineRule="auto"/>
    </w:pPr>
  </w:style>
  <w:style w:type="character" w:customStyle="1" w:styleId="RodapChar">
    <w:name w:val="Rodapé Char"/>
    <w:basedOn w:val="Fontepargpadro"/>
    <w:link w:val="Rodap"/>
    <w:uiPriority w:val="99"/>
    <w:rsid w:val="00ED64DD"/>
  </w:style>
  <w:style w:type="table" w:styleId="Tabelacomgrade">
    <w:name w:val="Table Grid"/>
    <w:basedOn w:val="Tabelanormal"/>
    <w:uiPriority w:val="39"/>
    <w:rsid w:val="00F138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F005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14</Pages>
  <Words>2627</Words>
  <Characters>14192</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Licitação Iomere</dc:creator>
  <cp:keywords/>
  <dc:description/>
  <cp:lastModifiedBy>Licitação Iomere</cp:lastModifiedBy>
  <cp:revision>10</cp:revision>
  <dcterms:created xsi:type="dcterms:W3CDTF">2023-12-12T17:21:00Z</dcterms:created>
  <dcterms:modified xsi:type="dcterms:W3CDTF">2024-02-06T17:20:00Z</dcterms:modified>
</cp:coreProperties>
</file>